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29" w:rsidRDefault="00B12C29" w:rsidP="007F02DA">
      <w:pPr>
        <w:pStyle w:val="1"/>
        <w:rPr>
          <w:caps/>
          <w:sz w:val="18"/>
          <w:szCs w:val="18"/>
        </w:rPr>
      </w:pPr>
      <w:r>
        <w:rPr>
          <w:caps/>
          <w:sz w:val="18"/>
          <w:szCs w:val="18"/>
        </w:rPr>
        <w:t>администрация головинского сельского поселения</w:t>
      </w:r>
    </w:p>
    <w:p w:rsidR="00B12C29" w:rsidRDefault="00B12C29" w:rsidP="007F02DA">
      <w:pPr>
        <w:pStyle w:val="1"/>
        <w:rPr>
          <w:caps/>
          <w:sz w:val="18"/>
          <w:szCs w:val="18"/>
        </w:rPr>
      </w:pPr>
      <w:r>
        <w:rPr>
          <w:caps/>
          <w:sz w:val="18"/>
          <w:szCs w:val="18"/>
        </w:rPr>
        <w:t>Ярославской области  Угличского муниципального района</w:t>
      </w:r>
    </w:p>
    <w:p w:rsidR="00B12C29" w:rsidRDefault="00B12C29" w:rsidP="007F02DA">
      <w:pPr>
        <w:pStyle w:val="2"/>
        <w:rPr>
          <w:sz w:val="44"/>
          <w:szCs w:val="44"/>
        </w:rPr>
      </w:pPr>
      <w:r>
        <w:rPr>
          <w:sz w:val="44"/>
          <w:szCs w:val="44"/>
        </w:rPr>
        <w:t>ПОСТАНОВЛЕНИЕ</w:t>
      </w:r>
    </w:p>
    <w:p w:rsidR="00B12C29" w:rsidRDefault="00B12C29" w:rsidP="007F02DA">
      <w:pPr>
        <w:pStyle w:val="3"/>
        <w:rPr>
          <w:caps/>
        </w:rPr>
      </w:pPr>
      <w:r>
        <w:rPr>
          <w:caps/>
        </w:rPr>
        <w:t>АДМИНИСТРАЦИИ ГОЛОВИНСКОГО СЕЛЬСКОГО ПОСЕЛЕНИЯ</w:t>
      </w:r>
    </w:p>
    <w:p w:rsidR="00B12C29" w:rsidRDefault="00B12C29" w:rsidP="007F02DA">
      <w:pPr>
        <w:rPr>
          <w:b/>
          <w:bCs/>
          <w:sz w:val="26"/>
          <w:szCs w:val="26"/>
        </w:rPr>
      </w:pPr>
    </w:p>
    <w:p w:rsidR="00B12C29" w:rsidRDefault="00B12C29" w:rsidP="007F02DA">
      <w:r>
        <w:t xml:space="preserve">от </w:t>
      </w:r>
      <w:r w:rsidR="007F6EFF">
        <w:t>08.02.2023</w:t>
      </w:r>
      <w:r w:rsidR="00564F26">
        <w:t xml:space="preserve">  № </w:t>
      </w:r>
      <w:r w:rsidR="007F6EFF">
        <w:t>15</w:t>
      </w:r>
    </w:p>
    <w:p w:rsidR="00B12C29" w:rsidRDefault="00B12C29" w:rsidP="000D6A43">
      <w:pPr>
        <w:rPr>
          <w:sz w:val="28"/>
          <w:szCs w:val="28"/>
        </w:rPr>
      </w:pPr>
    </w:p>
    <w:p w:rsidR="002254F4" w:rsidRPr="00A566F0" w:rsidRDefault="00CA6351" w:rsidP="002254F4">
      <w:pPr>
        <w:ind w:right="3968"/>
      </w:pPr>
      <w:r w:rsidRPr="00A566F0">
        <w:t xml:space="preserve">Об утверждении </w:t>
      </w:r>
      <w:r w:rsidR="002254F4" w:rsidRPr="00A566F0">
        <w:t>Административн</w:t>
      </w:r>
      <w:r w:rsidRPr="00A566F0">
        <w:t xml:space="preserve">ого </w:t>
      </w:r>
      <w:r w:rsidR="002254F4" w:rsidRPr="00A566F0">
        <w:t xml:space="preserve"> регламент</w:t>
      </w:r>
      <w:r w:rsidRPr="00A566F0">
        <w:t>а</w:t>
      </w:r>
      <w:r w:rsidR="002254F4" w:rsidRPr="00A566F0">
        <w:t xml:space="preserve"> предоставления муниципальной услуги «</w:t>
      </w:r>
      <w:r w:rsidR="00A566F0" w:rsidRPr="00A566F0">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54F4" w:rsidRPr="00A566F0">
        <w:t xml:space="preserve">» </w:t>
      </w:r>
    </w:p>
    <w:p w:rsidR="002254F4" w:rsidRPr="00AE40A9" w:rsidRDefault="002254F4" w:rsidP="002254F4">
      <w:pPr>
        <w:pStyle w:val="ConsPlusTitle"/>
        <w:widowControl/>
        <w:tabs>
          <w:tab w:val="left" w:pos="709"/>
          <w:tab w:val="left" w:pos="4111"/>
          <w:tab w:val="left" w:pos="5245"/>
        </w:tabs>
        <w:ind w:right="3878"/>
        <w:jc w:val="both"/>
        <w:rPr>
          <w:b w:val="0"/>
          <w:bCs w:val="0"/>
        </w:rPr>
      </w:pPr>
    </w:p>
    <w:p w:rsidR="00B12C29" w:rsidRPr="00AE40A9" w:rsidRDefault="00B12C29" w:rsidP="00AE40A9">
      <w:pPr>
        <w:pStyle w:val="ConsPlusTitle"/>
        <w:widowControl/>
        <w:tabs>
          <w:tab w:val="left" w:pos="709"/>
          <w:tab w:val="left" w:pos="4111"/>
          <w:tab w:val="left" w:pos="5245"/>
        </w:tabs>
        <w:ind w:right="3878"/>
        <w:jc w:val="both"/>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B12C29" w:rsidRPr="005F2394" w:rsidTr="00384441">
        <w:trPr>
          <w:trHeight w:val="80"/>
        </w:trPr>
        <w:tc>
          <w:tcPr>
            <w:tcW w:w="5688" w:type="dxa"/>
            <w:tcBorders>
              <w:top w:val="nil"/>
              <w:left w:val="nil"/>
              <w:bottom w:val="nil"/>
              <w:right w:val="nil"/>
            </w:tcBorders>
          </w:tcPr>
          <w:p w:rsidR="00B12C29" w:rsidRPr="005F2394" w:rsidRDefault="00B12C29" w:rsidP="00E4300A">
            <w:pPr>
              <w:tabs>
                <w:tab w:val="left" w:pos="1965"/>
              </w:tabs>
              <w:rPr>
                <w:sz w:val="28"/>
                <w:szCs w:val="28"/>
              </w:rPr>
            </w:pPr>
          </w:p>
        </w:tc>
      </w:tr>
    </w:tbl>
    <w:p w:rsidR="005F2394" w:rsidRDefault="005F2394" w:rsidP="00384441">
      <w:pPr>
        <w:autoSpaceDE w:val="0"/>
        <w:autoSpaceDN w:val="0"/>
        <w:adjustRightInd w:val="0"/>
        <w:ind w:firstLine="709"/>
        <w:jc w:val="both"/>
        <w:rPr>
          <w:sz w:val="26"/>
          <w:szCs w:val="26"/>
        </w:rPr>
      </w:pPr>
      <w:r w:rsidRPr="005F2394">
        <w:rPr>
          <w:sz w:val="28"/>
          <w:szCs w:val="28"/>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27.12.2019 N 473-ФЗ "О внесении изменений в Жилищный кодекс Российской Федерации и Федеральный закон " О Фонде содействия реформированию жилищно-коммунального хозяйства" в части переселения граждан из аварийного жилищного фонда», </w:t>
      </w:r>
      <w:r w:rsidR="00E549AE">
        <w:rPr>
          <w:sz w:val="28"/>
          <w:szCs w:val="28"/>
        </w:rPr>
        <w:t xml:space="preserve"> на основании инициативы Угличской межрайонной прокуратуры от </w:t>
      </w:r>
      <w:r w:rsidR="00CA6351">
        <w:rPr>
          <w:sz w:val="28"/>
          <w:szCs w:val="28"/>
        </w:rPr>
        <w:t>19.01</w:t>
      </w:r>
      <w:r w:rsidR="00E549AE">
        <w:rPr>
          <w:sz w:val="28"/>
          <w:szCs w:val="28"/>
        </w:rPr>
        <w:t>.202</w:t>
      </w:r>
      <w:r w:rsidR="00CA6351">
        <w:rPr>
          <w:sz w:val="28"/>
          <w:szCs w:val="28"/>
        </w:rPr>
        <w:t>3</w:t>
      </w:r>
      <w:r w:rsidR="00E549AE">
        <w:rPr>
          <w:sz w:val="28"/>
          <w:szCs w:val="28"/>
        </w:rPr>
        <w:t xml:space="preserve"> №04-3</w:t>
      </w:r>
      <w:r w:rsidR="00CA6351">
        <w:rPr>
          <w:sz w:val="28"/>
          <w:szCs w:val="28"/>
        </w:rPr>
        <w:t>6</w:t>
      </w:r>
      <w:r w:rsidR="00E549AE">
        <w:rPr>
          <w:sz w:val="28"/>
          <w:szCs w:val="28"/>
        </w:rPr>
        <w:t>-202</w:t>
      </w:r>
      <w:r w:rsidR="00CA6351">
        <w:rPr>
          <w:sz w:val="28"/>
          <w:szCs w:val="28"/>
        </w:rPr>
        <w:t>3</w:t>
      </w:r>
      <w:r w:rsidRPr="005F2394">
        <w:rPr>
          <w:sz w:val="28"/>
          <w:szCs w:val="28"/>
        </w:rPr>
        <w:t>,</w:t>
      </w:r>
      <w:r>
        <w:rPr>
          <w:sz w:val="26"/>
          <w:szCs w:val="26"/>
        </w:rPr>
        <w:t xml:space="preserve"> </w:t>
      </w:r>
      <w:r w:rsidR="00B12C29" w:rsidRPr="00B666ED">
        <w:rPr>
          <w:sz w:val="28"/>
          <w:szCs w:val="28"/>
        </w:rPr>
        <w:t xml:space="preserve">руководствуясь Уставом Головинского </w:t>
      </w:r>
      <w:r w:rsidR="00B12C29" w:rsidRPr="005F2394">
        <w:rPr>
          <w:sz w:val="28"/>
          <w:szCs w:val="28"/>
        </w:rPr>
        <w:t>сельского поселения</w:t>
      </w:r>
      <w:r w:rsidR="00E549AE">
        <w:rPr>
          <w:sz w:val="28"/>
          <w:szCs w:val="28"/>
        </w:rPr>
        <w:t xml:space="preserve"> </w:t>
      </w:r>
      <w:r w:rsidR="00E549AE" w:rsidRPr="005F2394">
        <w:rPr>
          <w:sz w:val="28"/>
          <w:szCs w:val="28"/>
        </w:rPr>
        <w:t>Угличского муниципального района Ярославской области</w:t>
      </w:r>
      <w:r w:rsidR="00B12C29" w:rsidRPr="005F2394">
        <w:rPr>
          <w:sz w:val="28"/>
          <w:szCs w:val="28"/>
        </w:rPr>
        <w:t>, Администрация Головинского сельского поселения</w:t>
      </w:r>
      <w:r w:rsidRPr="005F2394">
        <w:rPr>
          <w:sz w:val="28"/>
          <w:szCs w:val="28"/>
        </w:rPr>
        <w:t xml:space="preserve"> Угличского муниципального района Ярославской области</w:t>
      </w:r>
    </w:p>
    <w:p w:rsidR="005F2394" w:rsidRDefault="00B12C29" w:rsidP="005F2394">
      <w:pPr>
        <w:autoSpaceDE w:val="0"/>
        <w:autoSpaceDN w:val="0"/>
        <w:adjustRightInd w:val="0"/>
        <w:jc w:val="both"/>
        <w:rPr>
          <w:sz w:val="28"/>
          <w:szCs w:val="28"/>
        </w:rPr>
      </w:pPr>
      <w:r w:rsidRPr="005F2394">
        <w:rPr>
          <w:sz w:val="28"/>
          <w:szCs w:val="28"/>
        </w:rPr>
        <w:t>ПОСТАНОВЛЯЕТ:</w:t>
      </w:r>
    </w:p>
    <w:p w:rsidR="00DB34EE" w:rsidRDefault="00DB34EE" w:rsidP="00DB34EE">
      <w:pPr>
        <w:numPr>
          <w:ilvl w:val="0"/>
          <w:numId w:val="45"/>
        </w:numPr>
        <w:tabs>
          <w:tab w:val="left" w:pos="426"/>
        </w:tabs>
        <w:autoSpaceDE w:val="0"/>
        <w:autoSpaceDN w:val="0"/>
        <w:adjustRightInd w:val="0"/>
        <w:ind w:left="0" w:firstLine="0"/>
        <w:jc w:val="both"/>
        <w:rPr>
          <w:sz w:val="28"/>
          <w:szCs w:val="28"/>
        </w:rPr>
      </w:pPr>
      <w:r w:rsidRPr="00A566F0">
        <w:rPr>
          <w:sz w:val="28"/>
          <w:szCs w:val="28"/>
        </w:rPr>
        <w:t xml:space="preserve">Утвердить Административный </w:t>
      </w:r>
      <w:hyperlink w:anchor="p35" w:history="1">
        <w:r w:rsidRPr="00A566F0">
          <w:rPr>
            <w:sz w:val="28"/>
            <w:szCs w:val="28"/>
          </w:rPr>
          <w:t>регламент</w:t>
        </w:r>
      </w:hyperlink>
      <w:r w:rsidRPr="00A566F0">
        <w:rPr>
          <w:sz w:val="28"/>
          <w:szCs w:val="28"/>
        </w:rPr>
        <w:t xml:space="preserve"> предоставления муниципальной услуги «</w:t>
      </w:r>
      <w:r w:rsidR="00A566F0" w:rsidRPr="00A566F0">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566F0">
        <w:rPr>
          <w:sz w:val="28"/>
          <w:szCs w:val="28"/>
        </w:rPr>
        <w:t>»</w:t>
      </w:r>
      <w:r w:rsidRPr="00DB34EE">
        <w:rPr>
          <w:sz w:val="28"/>
          <w:szCs w:val="28"/>
        </w:rPr>
        <w:t xml:space="preserve"> согласно приложению.</w:t>
      </w:r>
    </w:p>
    <w:p w:rsidR="00B12C29" w:rsidRPr="00AE40A9" w:rsidRDefault="00C16CF4" w:rsidP="00DB34EE">
      <w:pPr>
        <w:autoSpaceDE w:val="0"/>
        <w:autoSpaceDN w:val="0"/>
        <w:adjustRightInd w:val="0"/>
        <w:jc w:val="both"/>
        <w:rPr>
          <w:sz w:val="28"/>
          <w:szCs w:val="28"/>
        </w:rPr>
      </w:pPr>
      <w:r>
        <w:rPr>
          <w:sz w:val="28"/>
          <w:szCs w:val="28"/>
        </w:rPr>
        <w:t>2</w:t>
      </w:r>
      <w:r w:rsidR="00CC6A2E">
        <w:rPr>
          <w:sz w:val="28"/>
          <w:szCs w:val="28"/>
        </w:rPr>
        <w:t xml:space="preserve">. </w:t>
      </w:r>
      <w:r w:rsidR="00B12C29" w:rsidRPr="00AE40A9">
        <w:rPr>
          <w:sz w:val="28"/>
          <w:szCs w:val="28"/>
        </w:rPr>
        <w:t>Контроль за исполнением на</w:t>
      </w:r>
      <w:r w:rsidR="00B12C29">
        <w:rPr>
          <w:sz w:val="28"/>
          <w:szCs w:val="28"/>
        </w:rPr>
        <w:t>стоящего Постановления  оставляю за собой</w:t>
      </w:r>
      <w:r w:rsidR="00B12C29" w:rsidRPr="00AE40A9">
        <w:rPr>
          <w:sz w:val="28"/>
          <w:szCs w:val="28"/>
        </w:rPr>
        <w:t xml:space="preserve">. </w:t>
      </w:r>
    </w:p>
    <w:p w:rsidR="00B12C29" w:rsidRPr="00AE40A9" w:rsidRDefault="00C16CF4" w:rsidP="00CC6A2E">
      <w:pPr>
        <w:autoSpaceDE w:val="0"/>
        <w:autoSpaceDN w:val="0"/>
        <w:adjustRightInd w:val="0"/>
        <w:jc w:val="both"/>
        <w:rPr>
          <w:sz w:val="28"/>
          <w:szCs w:val="28"/>
        </w:rPr>
      </w:pPr>
      <w:r>
        <w:rPr>
          <w:sz w:val="28"/>
          <w:szCs w:val="28"/>
        </w:rPr>
        <w:t>3</w:t>
      </w:r>
      <w:r w:rsidR="00CC6A2E">
        <w:rPr>
          <w:sz w:val="28"/>
          <w:szCs w:val="28"/>
        </w:rPr>
        <w:t>.</w:t>
      </w:r>
      <w:r w:rsidR="00B12C29" w:rsidRPr="00AE40A9">
        <w:rPr>
          <w:sz w:val="28"/>
          <w:szCs w:val="28"/>
        </w:rPr>
        <w:t>Настоящее Постановление подлежит размещению на Сайте Администрации Головинского сельского поселен</w:t>
      </w:r>
      <w:r w:rsidR="00B12C29" w:rsidRPr="00045BAE">
        <w:rPr>
          <w:sz w:val="28"/>
          <w:szCs w:val="28"/>
        </w:rPr>
        <w:t xml:space="preserve">ия  </w:t>
      </w:r>
      <w:hyperlink r:id="rId7" w:history="1">
        <w:r w:rsidR="00B12C29" w:rsidRPr="00536DC6">
          <w:rPr>
            <w:rStyle w:val="af0"/>
            <w:color w:val="auto"/>
            <w:sz w:val="28"/>
            <w:szCs w:val="28"/>
          </w:rPr>
          <w:t>http://головино-адм.рф</w:t>
        </w:r>
        <w:r w:rsidR="00B12C29" w:rsidRPr="00045BAE">
          <w:rPr>
            <w:rStyle w:val="af0"/>
            <w:sz w:val="28"/>
            <w:szCs w:val="28"/>
          </w:rPr>
          <w:t>/</w:t>
        </w:r>
      </w:hyperlink>
      <w:r w:rsidR="00B12C29" w:rsidRPr="00045BAE">
        <w:rPr>
          <w:sz w:val="28"/>
          <w:szCs w:val="28"/>
        </w:rPr>
        <w:t>.</w:t>
      </w:r>
    </w:p>
    <w:p w:rsidR="00B12C29" w:rsidRPr="00AE40A9" w:rsidRDefault="00C16CF4" w:rsidP="00CC6A2E">
      <w:pPr>
        <w:autoSpaceDE w:val="0"/>
        <w:autoSpaceDN w:val="0"/>
        <w:adjustRightInd w:val="0"/>
        <w:jc w:val="both"/>
        <w:rPr>
          <w:sz w:val="28"/>
          <w:szCs w:val="28"/>
        </w:rPr>
      </w:pPr>
      <w:r>
        <w:rPr>
          <w:sz w:val="28"/>
          <w:szCs w:val="28"/>
        </w:rPr>
        <w:t>4</w:t>
      </w:r>
      <w:r w:rsidR="00CC6A2E">
        <w:rPr>
          <w:sz w:val="28"/>
          <w:szCs w:val="28"/>
        </w:rPr>
        <w:t>.</w:t>
      </w:r>
      <w:r w:rsidR="00B12C29" w:rsidRPr="00AE40A9">
        <w:rPr>
          <w:sz w:val="28"/>
          <w:szCs w:val="28"/>
        </w:rPr>
        <w:t>Настоящее постановление вступает</w:t>
      </w:r>
      <w:r w:rsidR="00CC6A2E">
        <w:rPr>
          <w:sz w:val="28"/>
          <w:szCs w:val="28"/>
        </w:rPr>
        <w:t xml:space="preserve"> в силу с момента его п</w:t>
      </w:r>
      <w:r w:rsidR="00771B69">
        <w:rPr>
          <w:sz w:val="28"/>
          <w:szCs w:val="28"/>
        </w:rPr>
        <w:t>убликации</w:t>
      </w:r>
      <w:r w:rsidR="00B12C29" w:rsidRPr="00AE40A9">
        <w:rPr>
          <w:sz w:val="28"/>
          <w:szCs w:val="28"/>
        </w:rPr>
        <w:t xml:space="preserve">. </w:t>
      </w:r>
    </w:p>
    <w:p w:rsidR="00B12C29" w:rsidRPr="008870ED" w:rsidRDefault="00B12C29"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B12C29" w:rsidRPr="00143E73" w:rsidRDefault="00B12C29" w:rsidP="00E4300A">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B12C29" w:rsidRDefault="00B12C29" w:rsidP="0097085E">
      <w:pPr>
        <w:pStyle w:val="ConsPlusNormal"/>
        <w:widowControl/>
        <w:ind w:firstLine="0"/>
        <w:jc w:val="center"/>
        <w:outlineLvl w:val="1"/>
        <w:rPr>
          <w:sz w:val="24"/>
          <w:szCs w:val="24"/>
        </w:rPr>
      </w:pPr>
    </w:p>
    <w:p w:rsidR="00B12C29" w:rsidRDefault="00B12C29" w:rsidP="00E4300A">
      <w:pPr>
        <w:suppressAutoHyphens/>
        <w:jc w:val="center"/>
        <w:rPr>
          <w:sz w:val="28"/>
          <w:szCs w:val="28"/>
          <w:lang w:eastAsia="ar-SA"/>
        </w:rPr>
      </w:pPr>
      <w:r>
        <w:rPr>
          <w:sz w:val="28"/>
          <w:szCs w:val="28"/>
          <w:lang w:eastAsia="ar-SA"/>
        </w:rPr>
        <w:t xml:space="preserve">                           </w:t>
      </w:r>
    </w:p>
    <w:p w:rsidR="00B12C29" w:rsidRDefault="00B12C29" w:rsidP="00E4300A">
      <w:pPr>
        <w:suppressAutoHyphens/>
        <w:jc w:val="center"/>
        <w:rPr>
          <w:sz w:val="28"/>
          <w:szCs w:val="28"/>
          <w:lang w:eastAsia="ar-SA"/>
        </w:rPr>
      </w:pPr>
      <w:r>
        <w:rPr>
          <w:sz w:val="28"/>
          <w:szCs w:val="28"/>
          <w:lang w:eastAsia="ar-SA"/>
        </w:rPr>
        <w:t xml:space="preserve">                         </w:t>
      </w:r>
    </w:p>
    <w:p w:rsidR="00FE4203" w:rsidRDefault="00B12C29" w:rsidP="00E4300A">
      <w:pPr>
        <w:suppressAutoHyphens/>
        <w:jc w:val="center"/>
        <w:rPr>
          <w:sz w:val="28"/>
          <w:szCs w:val="28"/>
          <w:lang w:eastAsia="ar-SA"/>
        </w:rPr>
      </w:pPr>
      <w:r>
        <w:rPr>
          <w:sz w:val="28"/>
          <w:szCs w:val="28"/>
          <w:lang w:eastAsia="ar-SA"/>
        </w:rPr>
        <w:t xml:space="preserve">                        </w:t>
      </w:r>
    </w:p>
    <w:p w:rsidR="00FE4203" w:rsidRDefault="00FE4203" w:rsidP="00E4300A">
      <w:pPr>
        <w:suppressAutoHyphens/>
        <w:jc w:val="center"/>
        <w:rPr>
          <w:sz w:val="28"/>
          <w:szCs w:val="28"/>
          <w:lang w:eastAsia="ar-SA"/>
        </w:rPr>
      </w:pPr>
    </w:p>
    <w:p w:rsidR="00564F26" w:rsidRDefault="00FE4203" w:rsidP="00771B69">
      <w:pPr>
        <w:suppressAutoHyphens/>
        <w:rPr>
          <w:sz w:val="28"/>
          <w:szCs w:val="28"/>
          <w:lang w:eastAsia="ar-SA"/>
        </w:rPr>
      </w:pPr>
      <w:r>
        <w:rPr>
          <w:sz w:val="28"/>
          <w:szCs w:val="28"/>
          <w:lang w:eastAsia="ar-SA"/>
        </w:rPr>
        <w:t xml:space="preserve">                        </w:t>
      </w:r>
    </w:p>
    <w:p w:rsidR="00EC4D60" w:rsidRDefault="00564F26" w:rsidP="00E4300A">
      <w:pPr>
        <w:suppressAutoHyphens/>
        <w:jc w:val="center"/>
        <w:rPr>
          <w:sz w:val="28"/>
          <w:szCs w:val="28"/>
          <w:lang w:eastAsia="ar-SA"/>
        </w:rPr>
      </w:pPr>
      <w:r>
        <w:rPr>
          <w:sz w:val="28"/>
          <w:szCs w:val="28"/>
          <w:lang w:eastAsia="ar-SA"/>
        </w:rPr>
        <w:t xml:space="preserve">                         </w:t>
      </w:r>
    </w:p>
    <w:p w:rsidR="0092194B" w:rsidRDefault="00EC4D60" w:rsidP="00E4300A">
      <w:pPr>
        <w:suppressAutoHyphens/>
        <w:jc w:val="center"/>
        <w:rPr>
          <w:sz w:val="28"/>
          <w:szCs w:val="28"/>
          <w:lang w:eastAsia="ar-SA"/>
        </w:rPr>
      </w:pPr>
      <w:r>
        <w:rPr>
          <w:sz w:val="28"/>
          <w:szCs w:val="28"/>
          <w:lang w:eastAsia="ar-SA"/>
        </w:rPr>
        <w:t xml:space="preserve">                     </w:t>
      </w:r>
    </w:p>
    <w:p w:rsidR="0092194B" w:rsidRDefault="0092194B" w:rsidP="00E4300A">
      <w:pPr>
        <w:suppressAutoHyphens/>
        <w:jc w:val="center"/>
        <w:rPr>
          <w:sz w:val="28"/>
          <w:szCs w:val="28"/>
          <w:lang w:eastAsia="ar-SA"/>
        </w:rPr>
      </w:pPr>
    </w:p>
    <w:p w:rsidR="00B12C29" w:rsidRPr="009D5EAA" w:rsidRDefault="0092194B" w:rsidP="00E4300A">
      <w:pPr>
        <w:suppressAutoHyphens/>
        <w:jc w:val="center"/>
        <w:rPr>
          <w:sz w:val="28"/>
          <w:szCs w:val="28"/>
          <w:lang w:eastAsia="ar-SA"/>
        </w:rPr>
      </w:pPr>
      <w:r>
        <w:rPr>
          <w:sz w:val="28"/>
          <w:szCs w:val="28"/>
          <w:lang w:eastAsia="ar-SA"/>
        </w:rPr>
        <w:lastRenderedPageBreak/>
        <w:t xml:space="preserve">                     </w:t>
      </w:r>
      <w:r w:rsidR="00B12C29">
        <w:t>Приложение  к П</w:t>
      </w:r>
      <w:r w:rsidR="00B12C29" w:rsidRPr="00F2615B">
        <w:t xml:space="preserve">остановлению  </w:t>
      </w:r>
    </w:p>
    <w:p w:rsidR="00B12C29" w:rsidRDefault="00B12C29"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B12C29" w:rsidRDefault="00D5567F" w:rsidP="00143E73">
      <w:pPr>
        <w:ind w:left="3960"/>
      </w:pPr>
      <w:r>
        <w:t xml:space="preserve">от </w:t>
      </w:r>
      <w:r w:rsidR="007F6EFF">
        <w:t xml:space="preserve">08.02.2023 </w:t>
      </w:r>
      <w:r>
        <w:t>№</w:t>
      </w:r>
      <w:r w:rsidR="007F6EFF">
        <w:t>15</w:t>
      </w:r>
    </w:p>
    <w:p w:rsidR="00B12C29" w:rsidRDefault="00B12C29" w:rsidP="00E4300A">
      <w:pPr>
        <w:pStyle w:val="1"/>
        <w:ind w:firstLine="709"/>
        <w:rPr>
          <w:sz w:val="28"/>
          <w:szCs w:val="28"/>
        </w:rPr>
      </w:pPr>
    </w:p>
    <w:p w:rsidR="00EC4D60" w:rsidRPr="00DC0549" w:rsidRDefault="00EC4D60" w:rsidP="00EC4D60">
      <w:pPr>
        <w:jc w:val="center"/>
        <w:rPr>
          <w:bCs/>
          <w:sz w:val="28"/>
          <w:szCs w:val="28"/>
        </w:rPr>
      </w:pPr>
      <w:bookmarkStart w:id="0" w:name="_GoBack"/>
      <w:r w:rsidRPr="00DC0549">
        <w:rPr>
          <w:bCs/>
          <w:sz w:val="28"/>
          <w:szCs w:val="28"/>
        </w:rPr>
        <w:t>АДМИНИСТРАТИВНЫЙ РЕГЛАМЕНТ</w:t>
      </w:r>
    </w:p>
    <w:p w:rsidR="00EC4D60" w:rsidRDefault="00EC4D60" w:rsidP="00EC4D60">
      <w:pPr>
        <w:jc w:val="center"/>
        <w:rPr>
          <w:bCs/>
          <w:sz w:val="28"/>
          <w:szCs w:val="28"/>
        </w:rPr>
      </w:pPr>
      <w:r w:rsidRPr="00DC0549">
        <w:rPr>
          <w:bCs/>
          <w:sz w:val="28"/>
          <w:szCs w:val="28"/>
        </w:rPr>
        <w:t xml:space="preserve">ПРЕДОСТАВЛЕНИЯ МУНИЦИПАЛЬНОЙ УСЛУГИ </w:t>
      </w:r>
    </w:p>
    <w:p w:rsidR="00A566F0" w:rsidRDefault="00A566F0" w:rsidP="00A566F0">
      <w:pPr>
        <w:jc w:val="center"/>
        <w:rPr>
          <w:bCs/>
          <w:sz w:val="28"/>
          <w:szCs w:val="28"/>
        </w:rPr>
      </w:pPr>
      <w:r w:rsidRPr="00DC0549">
        <w:rPr>
          <w:bCs/>
          <w:sz w:val="28"/>
          <w:szCs w:val="28"/>
        </w:rPr>
        <w:t xml:space="preserve">ПО </w:t>
      </w:r>
      <w:r>
        <w:rPr>
          <w:bCs/>
          <w:sz w:val="28"/>
          <w:szCs w:val="28"/>
        </w:rPr>
        <w:t xml:space="preserve">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p>
    <w:p w:rsidR="00A566F0" w:rsidRPr="00DC0549" w:rsidRDefault="00A566F0" w:rsidP="00A566F0">
      <w:pPr>
        <w:jc w:val="center"/>
        <w:rPr>
          <w:bCs/>
          <w:sz w:val="28"/>
          <w:szCs w:val="28"/>
        </w:rPr>
      </w:pPr>
      <w:r>
        <w:rPr>
          <w:bCs/>
          <w:sz w:val="28"/>
          <w:szCs w:val="28"/>
        </w:rPr>
        <w:t>И ЖИЛОГО ДОМА САДОВЫМ ДОМОМ</w:t>
      </w:r>
    </w:p>
    <w:p w:rsidR="00EC4D60" w:rsidRPr="00DC0549" w:rsidRDefault="00EC4D60" w:rsidP="00EC4D60">
      <w:pPr>
        <w:jc w:val="both"/>
        <w:rPr>
          <w:sz w:val="28"/>
          <w:szCs w:val="28"/>
        </w:rPr>
      </w:pPr>
    </w:p>
    <w:p w:rsidR="00EC4D60" w:rsidRPr="000529C7" w:rsidRDefault="00EC4D60" w:rsidP="00EC4D60">
      <w:pPr>
        <w:jc w:val="center"/>
        <w:rPr>
          <w:b/>
        </w:rPr>
      </w:pPr>
      <w:r w:rsidRPr="000529C7">
        <w:rPr>
          <w:b/>
          <w:bCs/>
        </w:rPr>
        <w:t>1. Общие положения</w:t>
      </w:r>
    </w:p>
    <w:p w:rsidR="00CA6351" w:rsidRPr="00CA6351" w:rsidRDefault="00CA6351" w:rsidP="00CA6351">
      <w:pPr>
        <w:jc w:val="both"/>
      </w:pPr>
      <w:r w:rsidRPr="00CA6351">
        <w:t xml:space="preserve">1.1. Административный регламент предоставления </w:t>
      </w:r>
      <w:r w:rsidRPr="00A566F0">
        <w:t xml:space="preserve">муниципальной услуги по </w:t>
      </w:r>
      <w:r w:rsidR="00A566F0" w:rsidRPr="00A566F0">
        <w:t>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566F0" w:rsidRPr="00CA6351">
        <w:t xml:space="preserve"> </w:t>
      </w:r>
      <w:r w:rsidRPr="00CA6351">
        <w:t>(далее –</w:t>
      </w:r>
      <w:r>
        <w:t xml:space="preserve"> А</w:t>
      </w:r>
      <w:r w:rsidRPr="00CA6351">
        <w:t xml:space="preserve">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w:t>
      </w:r>
    </w:p>
    <w:p w:rsidR="00CA6351" w:rsidRPr="00CA6351" w:rsidRDefault="00CA6351" w:rsidP="00CA6351">
      <w:pPr>
        <w:ind w:firstLine="539"/>
        <w:jc w:val="both"/>
      </w:pPr>
      <w:r>
        <w:t>Действие А</w:t>
      </w:r>
      <w:r w:rsidRPr="00CA6351">
        <w:t>дминистративного регламента распространяется на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A6351" w:rsidRPr="00CA6351" w:rsidRDefault="00CA6351" w:rsidP="00CA6351">
      <w:pPr>
        <w:pStyle w:val="ConsPlusNormal"/>
        <w:ind w:firstLine="0"/>
        <w:jc w:val="both"/>
        <w:rPr>
          <w:sz w:val="24"/>
          <w:szCs w:val="24"/>
        </w:rPr>
      </w:pPr>
      <w:r w:rsidRPr="00CA6351">
        <w:rPr>
          <w:sz w:val="24"/>
          <w:szCs w:val="24"/>
        </w:rPr>
        <w:t>1.2. Заявителями при предоставлении муниципальной услуги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Положение), являются физические, юридические лица, являющиеся собственниками, правообладателями помещения, нанимателями жилого помещения, собственниками садового дома либо уполномоченные ими в установленном законом порядке лица.</w:t>
      </w:r>
    </w:p>
    <w:p w:rsidR="00CA6351" w:rsidRPr="00CA6351" w:rsidRDefault="00CA6351" w:rsidP="00CA6351">
      <w:pPr>
        <w:ind w:firstLine="539"/>
        <w:jc w:val="both"/>
      </w:pPr>
      <w:r w:rsidRPr="00CA635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CA6351" w:rsidRPr="006F6234" w:rsidRDefault="00CA6351" w:rsidP="00CA6351">
      <w:pPr>
        <w:jc w:val="both"/>
      </w:pPr>
      <w:bookmarkStart w:id="1" w:name="p46"/>
      <w:bookmarkEnd w:id="1"/>
      <w:r w:rsidRPr="00CA6351">
        <w:t xml:space="preserve">1.3. Информация по вопросам предоставления муниципальной услуги может быть получена лично в Администрации Головинского сельского поселения Угличского муниципального района Ярославской области (далее – Администрация), посредством телефонной связи, почтовой связи, электронной почты, через информационные стенды в Администрации, с </w:t>
      </w:r>
      <w:r w:rsidRPr="00CA6351">
        <w:lastRenderedPageBreak/>
        <w:t>использованием официального сайта Администрации в информационно-телекоммуникационной сети «Интернет»  по адресу</w:t>
      </w:r>
      <w:r w:rsidRPr="006F6234">
        <w:t xml:space="preserve">: </w:t>
      </w:r>
      <w:hyperlink r:id="rId8" w:history="1">
        <w:r w:rsidR="006F6234" w:rsidRPr="006F6234">
          <w:rPr>
            <w:rStyle w:val="af0"/>
            <w:color w:val="auto"/>
          </w:rPr>
          <w:t>http://головино-адм.рф</w:t>
        </w:r>
        <w:r w:rsidR="006F6234" w:rsidRPr="006F6234">
          <w:rPr>
            <w:rStyle w:val="af0"/>
          </w:rPr>
          <w:t>/</w:t>
        </w:r>
      </w:hyperlink>
      <w:r w:rsidR="006F6234">
        <w:rPr>
          <w:sz w:val="28"/>
          <w:szCs w:val="28"/>
        </w:rPr>
        <w:t xml:space="preserve"> </w:t>
      </w:r>
      <w:r w:rsidRPr="00CA6351">
        <w:t xml:space="preserve">(далее – </w:t>
      </w:r>
      <w:r w:rsidRPr="006F6234">
        <w:t>официальный сайт) и в федеральной государственной информационной системы  «Единый портал государственных и муниципальных услуг» (далее – Единый портал).</w:t>
      </w:r>
    </w:p>
    <w:p w:rsidR="00CA6351" w:rsidRPr="006F6234" w:rsidRDefault="00CA6351" w:rsidP="00CA6351">
      <w:pPr>
        <w:ind w:firstLine="539"/>
        <w:jc w:val="both"/>
      </w:pPr>
      <w:r w:rsidRPr="006F6234">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CA6351" w:rsidRPr="006F6234" w:rsidRDefault="00CA6351" w:rsidP="006F6234">
      <w:pPr>
        <w:jc w:val="both"/>
      </w:pPr>
      <w:r w:rsidRPr="006F6234">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CA6351" w:rsidRPr="006F6234" w:rsidRDefault="00CA6351" w:rsidP="00CA6351">
      <w:pPr>
        <w:ind w:firstLine="539"/>
        <w:jc w:val="both"/>
      </w:pPr>
      <w:r w:rsidRPr="006F6234">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CA6351" w:rsidRPr="006F6234" w:rsidRDefault="00CA6351" w:rsidP="006F6234">
      <w:pPr>
        <w:ind w:firstLine="539"/>
        <w:jc w:val="both"/>
      </w:pPr>
      <w:r w:rsidRPr="006F6234">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CA6351" w:rsidRPr="006F6234" w:rsidRDefault="00CA6351" w:rsidP="00CA6351">
      <w:pPr>
        <w:jc w:val="center"/>
        <w:rPr>
          <w:b/>
        </w:rPr>
      </w:pPr>
      <w:r w:rsidRPr="006F6234">
        <w:rPr>
          <w:b/>
          <w:bCs/>
        </w:rPr>
        <w:t>2. Стандарт предоставления муниципальной услуги</w:t>
      </w:r>
    </w:p>
    <w:p w:rsidR="00CA6351" w:rsidRPr="006F6234" w:rsidRDefault="00CA6351" w:rsidP="006F6234">
      <w:pPr>
        <w:jc w:val="both"/>
      </w:pPr>
      <w:r w:rsidRPr="006F6234">
        <w:t> 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6351" w:rsidRPr="006F6234" w:rsidRDefault="00CA6351" w:rsidP="00CA6351">
      <w:pPr>
        <w:ind w:firstLine="540"/>
        <w:jc w:val="both"/>
      </w:pPr>
      <w:bookmarkStart w:id="2" w:name="p70"/>
      <w:bookmarkEnd w:id="2"/>
      <w:r w:rsidRPr="006F6234">
        <w:t xml:space="preserve">2.2. Органом, предоставляющим муниципальную услугу, является Администрация </w:t>
      </w:r>
      <w:r w:rsidR="006F6234" w:rsidRPr="006F6234">
        <w:t>Головинского сельского поселения Угличского муниципального района Ярославской области</w:t>
      </w:r>
      <w:r w:rsidRPr="006F6234">
        <w:t>.</w:t>
      </w:r>
    </w:p>
    <w:p w:rsidR="00CA6351" w:rsidRPr="006F6234" w:rsidRDefault="00CA6351" w:rsidP="00CA6351">
      <w:pPr>
        <w:ind w:firstLine="540"/>
        <w:jc w:val="both"/>
      </w:pPr>
      <w:r w:rsidRPr="006F6234">
        <w:t xml:space="preserve">В предоставлении муниципальной услуги участвует межведомственная комиссия при Администрации </w:t>
      </w:r>
      <w:r w:rsidR="006F6234" w:rsidRPr="006F6234">
        <w:t>Головинского сельского поселения Угличского муниципального района Ярославской области</w:t>
      </w:r>
      <w:r w:rsidRPr="006F6234">
        <w:t xml:space="preserve">, образованная постановлением Администрации </w:t>
      </w:r>
      <w:r w:rsidR="006F6234" w:rsidRPr="006F6234">
        <w:t xml:space="preserve">Головинского сельского поселения Угличского муниципального района Ярославской области </w:t>
      </w:r>
      <w:r w:rsidRPr="006F6234">
        <w:t>(далее – комиссия).</w:t>
      </w:r>
    </w:p>
    <w:p w:rsidR="00CA6351" w:rsidRPr="006F6234" w:rsidRDefault="00CA6351" w:rsidP="00CA6351">
      <w:pPr>
        <w:ind w:firstLine="540"/>
        <w:jc w:val="both"/>
      </w:pPr>
      <w:r w:rsidRPr="006F6234">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A6351" w:rsidRPr="006F6234" w:rsidRDefault="00CA6351" w:rsidP="006F6234">
      <w:pPr>
        <w:jc w:val="both"/>
      </w:pPr>
      <w:r w:rsidRPr="006F6234">
        <w:t>2.3. Результатом предоставления муниципальной услуги является:</w:t>
      </w:r>
    </w:p>
    <w:p w:rsidR="00CA6351" w:rsidRPr="006F6234" w:rsidRDefault="00CA6351" w:rsidP="006F6234">
      <w:pPr>
        <w:jc w:val="both"/>
      </w:pPr>
      <w:r w:rsidRPr="006F6234">
        <w:t>- распоряжение Администрации о признании помещения жилым помещением или решение Администрации об отказе в признании помещения жилым помещением;</w:t>
      </w:r>
    </w:p>
    <w:p w:rsidR="00CA6351" w:rsidRPr="006F6234" w:rsidRDefault="00CA6351" w:rsidP="006F6234">
      <w:pPr>
        <w:jc w:val="both"/>
      </w:pPr>
      <w:r w:rsidRPr="006F6234">
        <w:t>- распоряжение Администрации о признании жилого помещения пригодным или непригодным для проживания;</w:t>
      </w:r>
    </w:p>
    <w:p w:rsidR="00CA6351" w:rsidRPr="006F6234" w:rsidRDefault="00CA6351" w:rsidP="006F6234">
      <w:pPr>
        <w:jc w:val="both"/>
      </w:pPr>
      <w:r w:rsidRPr="006F6234">
        <w:t>- распоряжение Администрации о признании многоквартирного дома аварийным и подлежащим реконструкции или подлежащим сносу либо решение Администрации об отсутствии оснований для признания многоквартирного дома аварийным;</w:t>
      </w:r>
    </w:p>
    <w:p w:rsidR="00CA6351" w:rsidRPr="006F6234" w:rsidRDefault="00CA6351" w:rsidP="006F6234">
      <w:pPr>
        <w:jc w:val="both"/>
      </w:pPr>
      <w:r w:rsidRPr="006F6234">
        <w:t>- распоряжение Администрации о признании садового дома жилым домом или решение Администрации об отказе в признании садового дома жилым домом;</w:t>
      </w:r>
    </w:p>
    <w:p w:rsidR="00CA6351" w:rsidRPr="006F6234" w:rsidRDefault="00CA6351" w:rsidP="006F6234">
      <w:pPr>
        <w:jc w:val="both"/>
      </w:pPr>
      <w:r w:rsidRPr="006F6234">
        <w:t>- распоряжение Администрации о признании жилого дома садовым домом или решение Администрации об отказе в признании жилого дома садовым домом.</w:t>
      </w:r>
    </w:p>
    <w:p w:rsidR="00CA6351" w:rsidRPr="006F6234" w:rsidRDefault="00CA6351" w:rsidP="006F6234">
      <w:pPr>
        <w:jc w:val="both"/>
      </w:pPr>
      <w:r w:rsidRPr="006F6234">
        <w:t>2.4. Возможные формы предоставления муниципальной услуги:</w:t>
      </w:r>
    </w:p>
    <w:p w:rsidR="00CA6351" w:rsidRPr="006F6234" w:rsidRDefault="00CA6351" w:rsidP="006F6234">
      <w:pPr>
        <w:jc w:val="both"/>
      </w:pPr>
      <w:r w:rsidRPr="006F6234">
        <w:t>- очная форма – при личном присутствии;</w:t>
      </w:r>
    </w:p>
    <w:p w:rsidR="00CA6351" w:rsidRPr="006F6234" w:rsidRDefault="00CA6351" w:rsidP="006F6234">
      <w:pPr>
        <w:jc w:val="both"/>
      </w:pPr>
      <w:r w:rsidRPr="006F6234">
        <w:lastRenderedPageBreak/>
        <w:t>- заочная форма – без личного присутствия (посредством почтового отправления, факсимильной связи, через Единый портал).</w:t>
      </w:r>
    </w:p>
    <w:p w:rsidR="00CA6351" w:rsidRPr="006F6234" w:rsidRDefault="00CA6351" w:rsidP="006F6234">
      <w:pPr>
        <w:pStyle w:val="ConsPlusNormal"/>
        <w:ind w:firstLine="0"/>
        <w:jc w:val="both"/>
        <w:rPr>
          <w:sz w:val="24"/>
          <w:szCs w:val="24"/>
        </w:rPr>
      </w:pPr>
      <w:r w:rsidRPr="006F6234">
        <w:rPr>
          <w:rFonts w:eastAsia="Calibri"/>
          <w:sz w:val="24"/>
          <w:szCs w:val="24"/>
        </w:rPr>
        <w:t xml:space="preserve">2.5. </w:t>
      </w:r>
      <w:r w:rsidRPr="006F6234">
        <w:rPr>
          <w:sz w:val="24"/>
          <w:szCs w:val="24"/>
        </w:rPr>
        <w:t>Срок предоставления муниципальной услуги</w:t>
      </w:r>
    </w:p>
    <w:p w:rsidR="00CA6351" w:rsidRPr="006F6234" w:rsidRDefault="00CA6351" w:rsidP="00CA6351">
      <w:pPr>
        <w:pStyle w:val="ConsPlusNormal"/>
        <w:ind w:firstLine="540"/>
        <w:jc w:val="both"/>
        <w:rPr>
          <w:sz w:val="24"/>
          <w:szCs w:val="24"/>
        </w:rPr>
      </w:pPr>
      <w:r w:rsidRPr="006F6234">
        <w:rPr>
          <w:sz w:val="24"/>
          <w:szCs w:val="24"/>
        </w:rPr>
        <w:t>При принятии решений, указанных в абзацах втором-четвертом пункта 2.3 настоящего раздела административного регламента, срок предоставления муниципальной услуги не может превышать 63 календарных дня за исключением случая, указанного в абзаце третьем настоящего пункта.</w:t>
      </w:r>
    </w:p>
    <w:p w:rsidR="00CA6351" w:rsidRPr="006F6234" w:rsidRDefault="00CA6351" w:rsidP="00CA6351">
      <w:pPr>
        <w:pStyle w:val="ConsPlusNormal"/>
        <w:ind w:firstLine="540"/>
        <w:jc w:val="both"/>
        <w:rPr>
          <w:sz w:val="24"/>
          <w:szCs w:val="24"/>
        </w:rPr>
      </w:pPr>
      <w:r w:rsidRPr="006F6234">
        <w:rPr>
          <w:sz w:val="24"/>
          <w:szCs w:val="24"/>
        </w:rPr>
        <w:t>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срок предоставления муниципальной услуги не может превышать 33 календарных дня.</w:t>
      </w:r>
    </w:p>
    <w:p w:rsidR="00CA6351" w:rsidRPr="006F6234" w:rsidRDefault="00CA6351" w:rsidP="00CA6351">
      <w:pPr>
        <w:pStyle w:val="ConsPlusNormal"/>
        <w:ind w:firstLine="540"/>
        <w:jc w:val="both"/>
        <w:rPr>
          <w:sz w:val="24"/>
          <w:szCs w:val="24"/>
        </w:rPr>
      </w:pPr>
      <w:r w:rsidRPr="006F6234">
        <w:rPr>
          <w:sz w:val="24"/>
          <w:szCs w:val="24"/>
        </w:rPr>
        <w:t>При принятии решений, указанных в абзацах пятом, шестом пункта 2.3 настоящего раздела административного регламента, срок предоставления муниципальной услуги не может превышать 48 календарных дней.</w:t>
      </w:r>
    </w:p>
    <w:p w:rsidR="00CA6351" w:rsidRPr="006F6234" w:rsidRDefault="00CA6351" w:rsidP="006F6234">
      <w:pPr>
        <w:jc w:val="both"/>
      </w:pPr>
      <w:r w:rsidRPr="006F6234">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CA6351" w:rsidRPr="006F6234" w:rsidRDefault="00CA6351" w:rsidP="006F6234">
      <w:pPr>
        <w:jc w:val="both"/>
      </w:pPr>
      <w:r w:rsidRPr="006F6234">
        <w:t>2.7. Исчерпывающий перечень документов, необходимых для предоставления муниципальной услуги:</w:t>
      </w:r>
    </w:p>
    <w:p w:rsidR="00CA6351" w:rsidRPr="006F6234" w:rsidRDefault="00CA6351" w:rsidP="00CA6351">
      <w:pPr>
        <w:pStyle w:val="ConsPlusNormal"/>
        <w:ind w:firstLine="540"/>
        <w:jc w:val="both"/>
        <w:rPr>
          <w:sz w:val="24"/>
          <w:szCs w:val="24"/>
        </w:rPr>
      </w:pPr>
      <w:r w:rsidRPr="006F6234">
        <w:rPr>
          <w:sz w:val="24"/>
          <w:szCs w:val="24"/>
        </w:rPr>
        <w:t xml:space="preserve">2.7.1. Перечень документов, предоставляемых заявителем самостоятельно для принятия решений, указанных в абзацах втором-четвертом пункта 2.3 настоящего раздела </w:t>
      </w:r>
      <w:r w:rsidR="006F6234" w:rsidRPr="006F6234">
        <w:rPr>
          <w:sz w:val="24"/>
          <w:szCs w:val="24"/>
        </w:rPr>
        <w:t>А</w:t>
      </w:r>
      <w:r w:rsidRPr="006F6234">
        <w:rPr>
          <w:sz w:val="24"/>
          <w:szCs w:val="24"/>
        </w:rPr>
        <w:t>дминистративного регламента:</w:t>
      </w:r>
    </w:p>
    <w:p w:rsidR="00CA6351" w:rsidRPr="006F6234" w:rsidRDefault="00CA6351" w:rsidP="006F6234">
      <w:pPr>
        <w:pStyle w:val="ConsPlusNormal"/>
        <w:ind w:firstLine="0"/>
        <w:jc w:val="both"/>
        <w:rPr>
          <w:sz w:val="24"/>
          <w:szCs w:val="24"/>
        </w:rPr>
      </w:pPr>
      <w:r w:rsidRPr="006F6234">
        <w:rPr>
          <w:sz w:val="24"/>
          <w:szCs w:val="24"/>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CA6351" w:rsidRPr="006F6234" w:rsidRDefault="00CA6351" w:rsidP="006F6234">
      <w:pPr>
        <w:pStyle w:val="ConsPlusNormal"/>
        <w:ind w:firstLine="0"/>
        <w:jc w:val="both"/>
        <w:rPr>
          <w:sz w:val="24"/>
          <w:szCs w:val="24"/>
        </w:rPr>
      </w:pPr>
      <w:r w:rsidRPr="006F6234">
        <w:rPr>
          <w:sz w:val="24"/>
          <w:szCs w:val="24"/>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CA6351" w:rsidRPr="006F6234" w:rsidRDefault="00CA6351" w:rsidP="006F6234">
      <w:pPr>
        <w:pStyle w:val="ConsPlusNormal"/>
        <w:ind w:firstLine="0"/>
        <w:jc w:val="both"/>
        <w:rPr>
          <w:sz w:val="24"/>
          <w:szCs w:val="24"/>
        </w:rPr>
      </w:pPr>
      <w:r w:rsidRPr="006F6234">
        <w:rPr>
          <w:sz w:val="24"/>
          <w:szCs w:val="24"/>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A6351" w:rsidRPr="006F6234" w:rsidRDefault="00CA6351" w:rsidP="006F6234">
      <w:pPr>
        <w:pStyle w:val="ConsPlusNormal"/>
        <w:ind w:firstLine="0"/>
        <w:jc w:val="both"/>
        <w:rPr>
          <w:sz w:val="24"/>
          <w:szCs w:val="24"/>
        </w:rPr>
      </w:pPr>
      <w:r w:rsidRPr="006F6234">
        <w:rPr>
          <w:sz w:val="24"/>
          <w:szCs w:val="24"/>
        </w:rPr>
        <w:t>- проект реконструкции нежилого помещения (в случае обращения в отношении нежилого помещения для признания его в дальнейшем жилым помещением);</w:t>
      </w:r>
    </w:p>
    <w:p w:rsidR="00CA6351" w:rsidRPr="006F6234" w:rsidRDefault="00CA6351" w:rsidP="006F6234">
      <w:pPr>
        <w:pStyle w:val="ConsPlusNormal"/>
        <w:ind w:firstLine="0"/>
        <w:jc w:val="both"/>
        <w:rPr>
          <w:sz w:val="24"/>
          <w:szCs w:val="24"/>
        </w:rPr>
      </w:pPr>
      <w:r w:rsidRPr="006F6234">
        <w:rPr>
          <w:sz w:val="24"/>
          <w:szCs w:val="24"/>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A6351" w:rsidRPr="006F6234" w:rsidRDefault="00CA6351" w:rsidP="006F6234">
      <w:pPr>
        <w:pStyle w:val="ConsPlusNormal"/>
        <w:ind w:firstLine="0"/>
        <w:jc w:val="both"/>
        <w:rPr>
          <w:sz w:val="24"/>
          <w:szCs w:val="24"/>
        </w:rPr>
      </w:pPr>
      <w:r w:rsidRPr="006F6234">
        <w:rPr>
          <w:sz w:val="24"/>
          <w:szCs w:val="24"/>
        </w:rPr>
        <w:t>- заключение специализированной организации по результатам обследования элементов ограждающих и несущих конструкций жилого помещения (в случае принятия комиссией решения о необходимости проведения дополнительного обследования);</w:t>
      </w:r>
    </w:p>
    <w:p w:rsidR="00CA6351" w:rsidRPr="006F6234" w:rsidRDefault="00CA6351" w:rsidP="006F6234">
      <w:pPr>
        <w:pStyle w:val="ConsPlusNormal"/>
        <w:ind w:firstLine="0"/>
        <w:jc w:val="both"/>
        <w:rPr>
          <w:sz w:val="24"/>
          <w:szCs w:val="24"/>
        </w:rPr>
      </w:pPr>
      <w:r w:rsidRPr="006F6234">
        <w:rPr>
          <w:sz w:val="24"/>
          <w:szCs w:val="24"/>
        </w:rPr>
        <w:t>- заявления, письма, жалобы граждан на неудовлетворительные условия проживания – по усмотрению заявителя;</w:t>
      </w:r>
    </w:p>
    <w:p w:rsidR="00CA6351" w:rsidRPr="006F6234" w:rsidRDefault="00CA6351" w:rsidP="00CA6351">
      <w:pPr>
        <w:pStyle w:val="ConsPlusNormal"/>
        <w:ind w:firstLine="540"/>
        <w:jc w:val="both"/>
        <w:rPr>
          <w:sz w:val="24"/>
          <w:szCs w:val="24"/>
        </w:rPr>
      </w:pPr>
      <w:r w:rsidRPr="006F6234">
        <w:rPr>
          <w:sz w:val="24"/>
          <w:szCs w:val="24"/>
        </w:rPr>
        <w:t xml:space="preserve">2.7.2. Перечень документов, предоставляемых заявителем самостоятельно для принятия решений, указанных в абзацах пятом, шестом пункта </w:t>
      </w:r>
      <w:r w:rsidR="006F6234" w:rsidRPr="006F6234">
        <w:rPr>
          <w:sz w:val="24"/>
          <w:szCs w:val="24"/>
        </w:rPr>
        <w:t xml:space="preserve"> 2.3 настоящего раздела А</w:t>
      </w:r>
      <w:r w:rsidRPr="006F6234">
        <w:rPr>
          <w:sz w:val="24"/>
          <w:szCs w:val="24"/>
        </w:rPr>
        <w:t>дминистративного регламента:</w:t>
      </w:r>
    </w:p>
    <w:p w:rsidR="00CA6351" w:rsidRPr="006F6234" w:rsidRDefault="00CA6351" w:rsidP="006F6234">
      <w:pPr>
        <w:pStyle w:val="ConsPlusNormal"/>
        <w:ind w:firstLine="0"/>
        <w:jc w:val="both"/>
        <w:rPr>
          <w:sz w:val="24"/>
          <w:szCs w:val="24"/>
        </w:rPr>
      </w:pPr>
      <w:r w:rsidRPr="006F6234">
        <w:rPr>
          <w:sz w:val="24"/>
          <w:szCs w:val="24"/>
        </w:rPr>
        <w:t>- заявление о признании садового дома жилым домом или жилого дома садовым домом, в котором указываются кадастровый номер садового участка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а также способ получения результата муниципальной услуги;</w:t>
      </w:r>
    </w:p>
    <w:p w:rsidR="00CA6351" w:rsidRPr="006F6234" w:rsidRDefault="00CA6351" w:rsidP="006F6234">
      <w:pPr>
        <w:pStyle w:val="ConsPlusNormal"/>
        <w:ind w:firstLine="0"/>
        <w:jc w:val="both"/>
        <w:rPr>
          <w:sz w:val="24"/>
          <w:szCs w:val="24"/>
        </w:rPr>
      </w:pPr>
      <w:r w:rsidRPr="006F6234">
        <w:rPr>
          <w:sz w:val="24"/>
          <w:szCs w:val="24"/>
        </w:rPr>
        <w:t xml:space="preserve">- документ, удостоверяющий личность заявителя, документы, подтверждающие полномочия и личность представителя заявителя (в случае обращения </w:t>
      </w:r>
      <w:r w:rsidRPr="006F6234">
        <w:rPr>
          <w:sz w:val="24"/>
          <w:szCs w:val="24"/>
        </w:rPr>
        <w:lastRenderedPageBreak/>
        <w:t>представителя заявителя);</w:t>
      </w:r>
    </w:p>
    <w:p w:rsidR="00CA6351" w:rsidRPr="006F6234" w:rsidRDefault="00CA6351" w:rsidP="006F6234">
      <w:pPr>
        <w:pStyle w:val="ConsPlusNormal"/>
        <w:ind w:firstLine="0"/>
        <w:jc w:val="both"/>
        <w:rPr>
          <w:sz w:val="24"/>
          <w:szCs w:val="24"/>
        </w:rPr>
      </w:pPr>
      <w:r w:rsidRPr="006F6234">
        <w:rPr>
          <w:sz w:val="24"/>
          <w:szCs w:val="24"/>
        </w:rPr>
        <w:t>- копии правоустанавливающих документов на жилой дом или садовый дом в случае, если право собственности заявителя не зарегистрировано в Едином государственном реестре недвижимости;</w:t>
      </w:r>
    </w:p>
    <w:p w:rsidR="00CA6351" w:rsidRPr="006F6234" w:rsidRDefault="00CA6351" w:rsidP="006F6234">
      <w:pPr>
        <w:pStyle w:val="ConsPlusNormal"/>
        <w:ind w:firstLine="0"/>
        <w:jc w:val="both"/>
        <w:rPr>
          <w:sz w:val="24"/>
          <w:szCs w:val="24"/>
        </w:rPr>
      </w:pPr>
      <w:r w:rsidRPr="006F6234">
        <w:rPr>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регламента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A6351" w:rsidRPr="006F6234" w:rsidRDefault="00CA6351" w:rsidP="006F6234">
      <w:pPr>
        <w:pStyle w:val="ConsPlusNormal"/>
        <w:ind w:firstLine="0"/>
        <w:jc w:val="both"/>
        <w:rPr>
          <w:sz w:val="24"/>
          <w:szCs w:val="24"/>
        </w:rPr>
      </w:pPr>
      <w:r w:rsidRPr="006F6234">
        <w:rPr>
          <w:sz w:val="24"/>
          <w:szCs w:val="24"/>
        </w:rPr>
        <w:t>- нотариально удостоверенное согласие третьих лиц на признание садового дома жилым домом или жилого дома садовым (в случае, если садовый дом или жилой дом обременен правами третьих лиц).</w:t>
      </w:r>
    </w:p>
    <w:p w:rsidR="00CA6351" w:rsidRPr="006F6234" w:rsidRDefault="00CA6351" w:rsidP="00CA6351">
      <w:pPr>
        <w:pStyle w:val="ConsPlusNormal"/>
        <w:ind w:firstLine="540"/>
        <w:jc w:val="both"/>
        <w:rPr>
          <w:sz w:val="24"/>
          <w:szCs w:val="24"/>
        </w:rPr>
      </w:pPr>
      <w:bookmarkStart w:id="3" w:name="Par120"/>
      <w:bookmarkEnd w:id="3"/>
      <w:r w:rsidRPr="006F6234">
        <w:rPr>
          <w:sz w:val="24"/>
          <w:szCs w:val="24"/>
        </w:rPr>
        <w:t>2.7.3.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w:t>
      </w:r>
    </w:p>
    <w:p w:rsidR="00CA6351" w:rsidRPr="006F6234" w:rsidRDefault="00CA6351" w:rsidP="006F6234">
      <w:pPr>
        <w:pStyle w:val="ConsPlusNormal"/>
        <w:ind w:firstLine="0"/>
        <w:jc w:val="both"/>
        <w:rPr>
          <w:sz w:val="24"/>
          <w:szCs w:val="24"/>
        </w:rPr>
      </w:pPr>
      <w:r w:rsidRPr="006F6234">
        <w:rPr>
          <w:sz w:val="24"/>
          <w:szCs w:val="24"/>
        </w:rPr>
        <w:t>- сведения из Единого государственного реестра недвижимости, выдаваемые Управлением Федеральной службы государственной регистрации, кадастра и картографии по Ярославской области;</w:t>
      </w:r>
    </w:p>
    <w:p w:rsidR="00CA6351" w:rsidRPr="006F6234" w:rsidRDefault="00CA6351" w:rsidP="006F6234">
      <w:pPr>
        <w:pStyle w:val="ConsPlusNormal"/>
        <w:ind w:firstLine="0"/>
        <w:jc w:val="both"/>
        <w:rPr>
          <w:sz w:val="24"/>
          <w:szCs w:val="24"/>
        </w:rPr>
      </w:pPr>
      <w:r w:rsidRPr="006F6234">
        <w:rPr>
          <w:sz w:val="24"/>
          <w:szCs w:val="24"/>
        </w:rPr>
        <w:t>- сведения из Единого государственного реестра юридических лиц о юридическом лице, выдаваемые Федеральной налоговой службой Российской Федерации;</w:t>
      </w:r>
    </w:p>
    <w:p w:rsidR="00CA6351" w:rsidRPr="006F6234" w:rsidRDefault="00CA6351" w:rsidP="006F6234">
      <w:pPr>
        <w:pStyle w:val="ConsPlusNormal"/>
        <w:ind w:firstLine="0"/>
        <w:jc w:val="both"/>
        <w:rPr>
          <w:sz w:val="24"/>
          <w:szCs w:val="24"/>
        </w:rPr>
      </w:pPr>
      <w:r w:rsidRPr="006F6234">
        <w:rPr>
          <w:sz w:val="24"/>
          <w:szCs w:val="24"/>
        </w:rPr>
        <w:t>- технический паспорт жилого помещения;</w:t>
      </w:r>
    </w:p>
    <w:p w:rsidR="00CA6351" w:rsidRPr="006F6234" w:rsidRDefault="00CA6351" w:rsidP="006F6234">
      <w:pPr>
        <w:pStyle w:val="ConsPlusNormal"/>
        <w:ind w:firstLine="0"/>
        <w:jc w:val="both"/>
        <w:rPr>
          <w:sz w:val="24"/>
          <w:szCs w:val="24"/>
        </w:rPr>
      </w:pPr>
      <w:r w:rsidRPr="006F6234">
        <w:rPr>
          <w:sz w:val="24"/>
          <w:szCs w:val="24"/>
        </w:rPr>
        <w:t>- заключения (акты) органов государственного надзора (контроля) (в случае принятия комиссией решения о необходимости предоставления указанных документов);</w:t>
      </w:r>
    </w:p>
    <w:p w:rsidR="00CA6351" w:rsidRPr="006F6234" w:rsidRDefault="00CA6351" w:rsidP="006F6234">
      <w:pPr>
        <w:pStyle w:val="ConsPlusNormal"/>
        <w:ind w:firstLine="0"/>
        <w:jc w:val="both"/>
        <w:rPr>
          <w:sz w:val="24"/>
          <w:szCs w:val="24"/>
        </w:rPr>
      </w:pPr>
      <w:r w:rsidRPr="006F6234">
        <w:rPr>
          <w:sz w:val="24"/>
          <w:szCs w:val="24"/>
        </w:rPr>
        <w:t>- сведения об инвалидности, содержащиеся в федеральном реестре инвалидов;</w:t>
      </w:r>
    </w:p>
    <w:p w:rsidR="00CA6351" w:rsidRPr="006F6234" w:rsidRDefault="00CA6351" w:rsidP="006F6234">
      <w:pPr>
        <w:pStyle w:val="ConsPlusNormal"/>
        <w:ind w:firstLine="0"/>
        <w:jc w:val="both"/>
        <w:rPr>
          <w:sz w:val="24"/>
          <w:szCs w:val="24"/>
        </w:rPr>
      </w:pPr>
      <w:r w:rsidRPr="006F6234">
        <w:rPr>
          <w:sz w:val="24"/>
          <w:szCs w:val="24"/>
        </w:rPr>
        <w:t>-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постановки вопроса о признании жилого помещения непригодным для проживания инвалида).</w:t>
      </w:r>
    </w:p>
    <w:p w:rsidR="00CA6351" w:rsidRPr="006F6234" w:rsidRDefault="00CA6351" w:rsidP="00CA6351">
      <w:pPr>
        <w:pStyle w:val="ConsPlusNormal"/>
        <w:ind w:firstLine="540"/>
        <w:jc w:val="both"/>
        <w:rPr>
          <w:sz w:val="24"/>
          <w:szCs w:val="24"/>
        </w:rPr>
      </w:pPr>
      <w:r w:rsidRPr="006F6234">
        <w:rPr>
          <w:sz w:val="24"/>
          <w:szCs w:val="24"/>
        </w:rPr>
        <w:t>Заявитель вправе предоставить документы, указанные в настоящем подпункте, самостоятельно.</w:t>
      </w:r>
    </w:p>
    <w:p w:rsidR="00CA6351" w:rsidRPr="006F6234" w:rsidRDefault="00CA6351" w:rsidP="00CA6351">
      <w:pPr>
        <w:pStyle w:val="ConsPlusNormal"/>
        <w:ind w:firstLine="540"/>
        <w:jc w:val="both"/>
        <w:rPr>
          <w:sz w:val="24"/>
          <w:szCs w:val="24"/>
        </w:rPr>
      </w:pPr>
      <w:r w:rsidRPr="006F6234">
        <w:rPr>
          <w:sz w:val="24"/>
          <w:szCs w:val="24"/>
        </w:rPr>
        <w:t>Установленный перечень документов, необходимых для предоставления муниципальной услуги, является исчерпывающим.</w:t>
      </w:r>
    </w:p>
    <w:p w:rsidR="00CA6351" w:rsidRPr="006F6234" w:rsidRDefault="00CA6351" w:rsidP="006F6234">
      <w:pPr>
        <w:jc w:val="both"/>
      </w:pPr>
      <w:r w:rsidRPr="006F6234">
        <w:t>2.8. Администрация не вправе требовать от заявителя:</w:t>
      </w:r>
    </w:p>
    <w:p w:rsidR="00CA6351" w:rsidRPr="006F6234" w:rsidRDefault="00CA6351" w:rsidP="006F6234">
      <w:pPr>
        <w:jc w:val="both"/>
      </w:pPr>
      <w:r w:rsidRPr="006F623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351" w:rsidRPr="006F6234" w:rsidRDefault="00CA6351" w:rsidP="006F6234">
      <w:pPr>
        <w:jc w:val="both"/>
      </w:pPr>
      <w:r w:rsidRPr="006F6234">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6F6234">
        <w:lastRenderedPageBreak/>
        <w:t>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CA6351" w:rsidRPr="006F6234" w:rsidRDefault="00CA6351" w:rsidP="006F6234">
      <w:pPr>
        <w:jc w:val="both"/>
      </w:pPr>
      <w:r w:rsidRPr="006F623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351" w:rsidRPr="006F6234" w:rsidRDefault="00CA6351" w:rsidP="00CA6351">
      <w:pPr>
        <w:ind w:firstLine="540"/>
        <w:jc w:val="both"/>
      </w:pPr>
      <w:r w:rsidRPr="006F623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351" w:rsidRPr="006F6234" w:rsidRDefault="00CA6351" w:rsidP="00CA6351">
      <w:pPr>
        <w:ind w:firstLine="540"/>
        <w:jc w:val="both"/>
      </w:pPr>
      <w:r w:rsidRPr="006F623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351" w:rsidRPr="006F6234" w:rsidRDefault="00CA6351" w:rsidP="00CA6351">
      <w:pPr>
        <w:ind w:firstLine="540"/>
        <w:jc w:val="both"/>
      </w:pPr>
      <w:r w:rsidRPr="006F623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351" w:rsidRPr="006F6234" w:rsidRDefault="00CA6351" w:rsidP="00CA6351">
      <w:pPr>
        <w:ind w:firstLine="540"/>
        <w:jc w:val="both"/>
      </w:pPr>
      <w:r w:rsidRPr="006F623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A6351" w:rsidRPr="006F6234" w:rsidRDefault="00CA6351" w:rsidP="00CA6351">
      <w:pPr>
        <w:ind w:firstLine="540"/>
        <w:jc w:val="both"/>
        <w:rPr>
          <w:rFonts w:eastAsia="Calibri"/>
        </w:rPr>
      </w:pPr>
      <w:r w:rsidRPr="006F6234">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w:t>
      </w:r>
      <w:r w:rsidR="006F6234" w:rsidRPr="006F6234">
        <w:t>,</w:t>
      </w:r>
      <w:r w:rsidRPr="006F6234">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A6351" w:rsidRPr="006F6234" w:rsidRDefault="00CA6351" w:rsidP="006F6234">
      <w:pPr>
        <w:pStyle w:val="ConsPlusNormal"/>
        <w:ind w:firstLine="0"/>
        <w:jc w:val="both"/>
        <w:rPr>
          <w:sz w:val="24"/>
          <w:szCs w:val="24"/>
        </w:rPr>
      </w:pPr>
      <w:r w:rsidRPr="006F6234">
        <w:rPr>
          <w:sz w:val="24"/>
          <w:szCs w:val="24"/>
        </w:rPr>
        <w:t>2.9. Перечень услуг, которые являются необходимыми и обязательными для предоставления муниципальной услуги:</w:t>
      </w:r>
    </w:p>
    <w:p w:rsidR="00CA6351" w:rsidRPr="006F6234" w:rsidRDefault="00CA6351" w:rsidP="006F6234">
      <w:pPr>
        <w:pStyle w:val="ConsPlusNormal"/>
        <w:ind w:firstLine="0"/>
        <w:jc w:val="both"/>
        <w:rPr>
          <w:sz w:val="24"/>
          <w:szCs w:val="24"/>
        </w:rPr>
      </w:pPr>
      <w:r w:rsidRPr="006F6234">
        <w:rPr>
          <w:sz w:val="24"/>
          <w:szCs w:val="24"/>
        </w:rPr>
        <w:t>- 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определения необходимости предоставления данного заключения);</w:t>
      </w:r>
    </w:p>
    <w:p w:rsidR="00CA6351" w:rsidRPr="006F6234" w:rsidRDefault="00CA6351" w:rsidP="006F6234">
      <w:pPr>
        <w:pStyle w:val="ConsPlusNormal"/>
        <w:ind w:firstLine="0"/>
        <w:jc w:val="both"/>
        <w:rPr>
          <w:sz w:val="24"/>
          <w:szCs w:val="24"/>
        </w:rPr>
      </w:pPr>
      <w:r w:rsidRPr="006F6234">
        <w:rPr>
          <w:sz w:val="24"/>
          <w:szCs w:val="24"/>
        </w:rPr>
        <w:t>- получение заключения специализированной организации, проводившей обследование многоквартирного дома.</w:t>
      </w:r>
    </w:p>
    <w:p w:rsidR="00CA6351" w:rsidRPr="006F6234" w:rsidRDefault="00CA6351" w:rsidP="006F6234">
      <w:pPr>
        <w:pStyle w:val="ConsPlusNormal"/>
        <w:ind w:firstLine="0"/>
        <w:jc w:val="both"/>
        <w:rPr>
          <w:sz w:val="24"/>
          <w:szCs w:val="24"/>
        </w:rPr>
      </w:pPr>
      <w:bookmarkStart w:id="4" w:name="Par125"/>
      <w:bookmarkEnd w:id="4"/>
      <w:r w:rsidRPr="006F6234">
        <w:rPr>
          <w:sz w:val="24"/>
          <w:szCs w:val="24"/>
        </w:rPr>
        <w:t>2.10. Основанием для отказа в приеме заявления и прилагаемых к нему документов является отсутствие у лица, обратившегося в качестве представителя заявителя, полномочий на представление интересов заявителя.</w:t>
      </w:r>
    </w:p>
    <w:p w:rsidR="00CA6351" w:rsidRPr="006F6234" w:rsidRDefault="00CA6351" w:rsidP="006F6234">
      <w:pPr>
        <w:pStyle w:val="ConsPlusNormal"/>
        <w:ind w:firstLine="0"/>
        <w:jc w:val="both"/>
        <w:rPr>
          <w:sz w:val="24"/>
          <w:szCs w:val="24"/>
        </w:rPr>
      </w:pPr>
      <w:bookmarkStart w:id="5" w:name="Par129"/>
      <w:bookmarkEnd w:id="5"/>
      <w:r w:rsidRPr="006F6234">
        <w:rPr>
          <w:sz w:val="24"/>
          <w:szCs w:val="24"/>
        </w:rPr>
        <w:t>2.11. Перечень оснований для отказа в предоставлении муниципальной услуги при подаче заявления для принятия решений, указанных в абзацах втором-четвертом пункта 2.3 настоящего раздела административного регламента:</w:t>
      </w:r>
    </w:p>
    <w:p w:rsidR="00CA6351" w:rsidRPr="006F6234" w:rsidRDefault="00CA6351" w:rsidP="006F6234">
      <w:pPr>
        <w:pStyle w:val="ConsPlusNormal"/>
        <w:ind w:firstLine="0"/>
        <w:jc w:val="both"/>
        <w:rPr>
          <w:sz w:val="24"/>
          <w:szCs w:val="24"/>
        </w:rPr>
      </w:pPr>
      <w:r w:rsidRPr="006F6234">
        <w:rPr>
          <w:sz w:val="24"/>
          <w:szCs w:val="24"/>
        </w:rPr>
        <w:t>- непредставление заявителем документов, указанных в абзацах четвертом-седьмом подпункта 2.7.1 пункта 2.7 настоящего раздела административного регламента, и невозможности их истребования на основании межведомственных запросов.</w:t>
      </w:r>
    </w:p>
    <w:p w:rsidR="00CA6351" w:rsidRPr="006F6234" w:rsidRDefault="00CA6351" w:rsidP="00CA6351">
      <w:pPr>
        <w:pStyle w:val="ConsPlusNormal"/>
        <w:ind w:firstLine="540"/>
        <w:jc w:val="both"/>
        <w:rPr>
          <w:sz w:val="24"/>
          <w:szCs w:val="24"/>
        </w:rPr>
      </w:pPr>
      <w:r w:rsidRPr="006F6234">
        <w:rPr>
          <w:sz w:val="24"/>
          <w:szCs w:val="24"/>
        </w:rPr>
        <w:t xml:space="preserve">Оснований для отказа в предоставлении муниципальной услуги при подаче </w:t>
      </w:r>
      <w:r w:rsidRPr="006F6234">
        <w:rPr>
          <w:sz w:val="24"/>
          <w:szCs w:val="24"/>
        </w:rPr>
        <w:lastRenderedPageBreak/>
        <w:t>заявления для принятия решений, указанных в абзацах пятом, шестом пункта 2.3 настоящего раздела административного регламента не имеется.</w:t>
      </w:r>
    </w:p>
    <w:p w:rsidR="00CA6351" w:rsidRPr="006F6234" w:rsidRDefault="00CA6351" w:rsidP="006F6234">
      <w:pPr>
        <w:pStyle w:val="ConsPlusNormal"/>
        <w:ind w:firstLine="0"/>
        <w:jc w:val="both"/>
        <w:rPr>
          <w:sz w:val="24"/>
          <w:szCs w:val="24"/>
        </w:rPr>
      </w:pPr>
      <w:r w:rsidRPr="006F6234">
        <w:rPr>
          <w:sz w:val="24"/>
          <w:szCs w:val="24"/>
        </w:rPr>
        <w:t>2.11. Перечень оснований для приостановления срока предоставления муниципальной услуги:</w:t>
      </w:r>
    </w:p>
    <w:p w:rsidR="00CA6351" w:rsidRPr="006F6234" w:rsidRDefault="00CA6351" w:rsidP="006F6234">
      <w:pPr>
        <w:pStyle w:val="ConsPlusNormal"/>
        <w:ind w:firstLine="0"/>
        <w:jc w:val="both"/>
        <w:rPr>
          <w:sz w:val="24"/>
          <w:szCs w:val="24"/>
        </w:rPr>
      </w:pPr>
      <w:r w:rsidRPr="006F6234">
        <w:rPr>
          <w:sz w:val="24"/>
          <w:szCs w:val="24"/>
        </w:rPr>
        <w:t xml:space="preserve">- принятие комиссией решения о необходимости проведения дополнительного обследования помещения (на срок проведения такого обследования). </w:t>
      </w:r>
    </w:p>
    <w:p w:rsidR="00CA6351" w:rsidRPr="006F6234" w:rsidRDefault="00CA6351" w:rsidP="006F6234">
      <w:pPr>
        <w:jc w:val="both"/>
      </w:pPr>
      <w:r w:rsidRPr="006F6234">
        <w:t>2.12. Предоставление муниципальной услуги осуществляется без взимания платы.</w:t>
      </w:r>
    </w:p>
    <w:p w:rsidR="00CA6351" w:rsidRPr="006F6234" w:rsidRDefault="00CA6351" w:rsidP="006F6234">
      <w:pPr>
        <w:jc w:val="both"/>
      </w:pPr>
      <w:r w:rsidRPr="006F6234">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A6351" w:rsidRPr="006F6234" w:rsidRDefault="00CA6351" w:rsidP="006F6234">
      <w:pPr>
        <w:jc w:val="both"/>
      </w:pPr>
      <w:r w:rsidRPr="006F6234">
        <w:t>2.14.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CA6351" w:rsidRPr="006F6234" w:rsidRDefault="00CA6351" w:rsidP="006F6234">
      <w:pPr>
        <w:jc w:val="both"/>
      </w:pPr>
      <w:r w:rsidRPr="006F6234">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6351" w:rsidRPr="003843A3" w:rsidRDefault="00CA6351" w:rsidP="006F6234">
      <w:pPr>
        <w:jc w:val="both"/>
      </w:pPr>
      <w:r w:rsidRPr="003843A3">
        <w:t>- вход в здание Администрации обор</w:t>
      </w:r>
      <w:r w:rsidR="0092194B">
        <w:t>удуется вывеской, содержащей ин</w:t>
      </w:r>
      <w:r w:rsidRPr="003843A3">
        <w:t>формацию о наименовании и режиме работы администрации.</w:t>
      </w:r>
    </w:p>
    <w:p w:rsidR="00CA6351" w:rsidRPr="003843A3" w:rsidRDefault="00CA6351" w:rsidP="006F6234">
      <w:pPr>
        <w:jc w:val="both"/>
      </w:pPr>
      <w:r w:rsidRPr="003843A3">
        <w:t>- вход в здание Администрации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A6351" w:rsidRPr="003843A3" w:rsidRDefault="00CA6351" w:rsidP="006F6234">
      <w:pPr>
        <w:jc w:val="both"/>
      </w:pPr>
      <w:r w:rsidRPr="003843A3">
        <w:t>- гражданам, относящимся к категории инвалидов, включая инвалидов, использующих кресла-коляски и собак-проводников, обеспечиваются:</w:t>
      </w:r>
    </w:p>
    <w:p w:rsidR="00CA6351" w:rsidRPr="003843A3" w:rsidRDefault="00CA6351" w:rsidP="00CA6351">
      <w:pPr>
        <w:ind w:firstLine="540"/>
        <w:jc w:val="both"/>
      </w:pPr>
      <w:r w:rsidRPr="003843A3">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CA6351" w:rsidRPr="003843A3" w:rsidRDefault="00CA6351" w:rsidP="00CA6351">
      <w:pPr>
        <w:ind w:firstLine="540"/>
        <w:jc w:val="both"/>
      </w:pPr>
      <w:r w:rsidRPr="003843A3">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CA6351" w:rsidRPr="003843A3" w:rsidRDefault="00CA6351" w:rsidP="00CA6351">
      <w:pPr>
        <w:ind w:firstLine="540"/>
        <w:jc w:val="both"/>
      </w:pPr>
      <w:r w:rsidRPr="003843A3">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A6351" w:rsidRPr="003843A3" w:rsidRDefault="00CA6351" w:rsidP="00CA6351">
      <w:pPr>
        <w:ind w:firstLine="540"/>
        <w:jc w:val="both"/>
      </w:pPr>
      <w:r w:rsidRPr="003843A3">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A6351" w:rsidRPr="003843A3" w:rsidRDefault="00CA6351" w:rsidP="00CA6351">
      <w:pPr>
        <w:ind w:firstLine="540"/>
        <w:jc w:val="both"/>
      </w:pPr>
      <w:r w:rsidRPr="003843A3">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A6351" w:rsidRPr="003843A3" w:rsidRDefault="00CA6351" w:rsidP="00CA6351">
      <w:pPr>
        <w:ind w:firstLine="540"/>
        <w:jc w:val="both"/>
      </w:pPr>
      <w:r w:rsidRPr="003843A3">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CA6351" w:rsidRPr="003843A3" w:rsidRDefault="00CA6351" w:rsidP="00CA6351">
      <w:pPr>
        <w:ind w:firstLine="540"/>
        <w:jc w:val="both"/>
      </w:pPr>
      <w:r w:rsidRPr="003843A3">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A6351" w:rsidRPr="003843A3" w:rsidRDefault="00CA6351" w:rsidP="00CA6351">
      <w:pPr>
        <w:ind w:firstLine="540"/>
        <w:jc w:val="both"/>
      </w:pPr>
      <w:r w:rsidRPr="003843A3">
        <w:t>обеспечение при необходимости допуска в здание, в котором предоставляется муниципальная услуга, сурдопереводчика, тифлосурдопереводчика;</w:t>
      </w:r>
    </w:p>
    <w:p w:rsidR="00CA6351" w:rsidRPr="003843A3" w:rsidRDefault="00CA6351" w:rsidP="00CA6351">
      <w:pPr>
        <w:ind w:firstLine="540"/>
        <w:jc w:val="both"/>
      </w:pPr>
      <w:r w:rsidRPr="003843A3">
        <w:lastRenderedPageBreak/>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A6351" w:rsidRPr="003843A3" w:rsidRDefault="00CA6351" w:rsidP="003843A3">
      <w:pPr>
        <w:jc w:val="both"/>
      </w:pPr>
      <w:r w:rsidRPr="003843A3">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A6351" w:rsidRPr="003843A3" w:rsidRDefault="00CA6351" w:rsidP="003843A3">
      <w:pPr>
        <w:jc w:val="both"/>
      </w:pPr>
      <w:r w:rsidRPr="003843A3">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A6351" w:rsidRPr="003843A3" w:rsidRDefault="00CA6351" w:rsidP="003843A3">
      <w:pPr>
        <w:jc w:val="both"/>
      </w:pPr>
      <w:r w:rsidRPr="003843A3">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A6351" w:rsidRPr="003843A3" w:rsidRDefault="00CA6351" w:rsidP="003843A3">
      <w:pPr>
        <w:jc w:val="both"/>
      </w:pPr>
      <w:r w:rsidRPr="003843A3">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CA6351" w:rsidRPr="003843A3" w:rsidRDefault="00CA6351" w:rsidP="003843A3">
      <w:pPr>
        <w:jc w:val="both"/>
      </w:pPr>
      <w:r w:rsidRPr="003843A3">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CA6351" w:rsidRPr="003843A3" w:rsidRDefault="00CA6351" w:rsidP="003843A3">
      <w:pPr>
        <w:jc w:val="both"/>
      </w:pPr>
      <w:r w:rsidRPr="003843A3">
        <w:t>2.16. Показатели доступности и качества муниципальной услуги</w:t>
      </w:r>
    </w:p>
    <w:p w:rsidR="00CA6351" w:rsidRPr="003843A3" w:rsidRDefault="00CA6351" w:rsidP="00CA6351">
      <w:pPr>
        <w:ind w:firstLine="540"/>
        <w:jc w:val="both"/>
      </w:pPr>
      <w:r w:rsidRPr="003843A3">
        <w:t>Показателями доступности муниципальной услуги являются:</w:t>
      </w:r>
    </w:p>
    <w:p w:rsidR="00CA6351" w:rsidRPr="003843A3" w:rsidRDefault="003843A3" w:rsidP="003843A3">
      <w:pPr>
        <w:jc w:val="both"/>
      </w:pPr>
      <w:r w:rsidRPr="003843A3">
        <w:t xml:space="preserve">- </w:t>
      </w:r>
      <w:r w:rsidR="00CA6351" w:rsidRPr="003843A3">
        <w:t>информирование заявителей о предоставлении муниципальной услуги;</w:t>
      </w:r>
    </w:p>
    <w:p w:rsidR="00CA6351" w:rsidRPr="003843A3" w:rsidRDefault="003843A3" w:rsidP="003843A3">
      <w:pPr>
        <w:jc w:val="both"/>
      </w:pPr>
      <w:r w:rsidRPr="003843A3">
        <w:t xml:space="preserve">- </w:t>
      </w:r>
      <w:r w:rsidR="00CA6351" w:rsidRPr="003843A3">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CA6351" w:rsidRPr="003843A3" w:rsidRDefault="003843A3" w:rsidP="003843A3">
      <w:pPr>
        <w:jc w:val="both"/>
      </w:pPr>
      <w:r w:rsidRPr="003843A3">
        <w:t xml:space="preserve">- </w:t>
      </w:r>
      <w:r w:rsidR="00CA6351" w:rsidRPr="003843A3">
        <w:t>оборудование помещений Администрации местами хранения верхней одежды заявителей, местами общего пользования;</w:t>
      </w:r>
    </w:p>
    <w:p w:rsidR="00CA6351" w:rsidRPr="003843A3" w:rsidRDefault="003843A3" w:rsidP="003843A3">
      <w:pPr>
        <w:jc w:val="both"/>
      </w:pPr>
      <w:r w:rsidRPr="003843A3">
        <w:t xml:space="preserve">- </w:t>
      </w:r>
      <w:r w:rsidR="00CA6351" w:rsidRPr="003843A3">
        <w:t>соблюдение графика работы Администрации;</w:t>
      </w:r>
    </w:p>
    <w:p w:rsidR="00CA6351" w:rsidRPr="003843A3" w:rsidRDefault="003843A3" w:rsidP="003843A3">
      <w:pPr>
        <w:jc w:val="both"/>
      </w:pPr>
      <w:r w:rsidRPr="003843A3">
        <w:t xml:space="preserve">- </w:t>
      </w:r>
      <w:r w:rsidR="00CA6351" w:rsidRPr="003843A3">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CA6351" w:rsidRPr="003843A3" w:rsidRDefault="003843A3" w:rsidP="003843A3">
      <w:pPr>
        <w:jc w:val="both"/>
      </w:pPr>
      <w:r w:rsidRPr="003843A3">
        <w:t>-</w:t>
      </w:r>
      <w:r w:rsidR="00CA6351" w:rsidRPr="003843A3">
        <w:t>время, затраченное на получение конечного результата муниципальной услуги.</w:t>
      </w:r>
    </w:p>
    <w:p w:rsidR="00CA6351" w:rsidRPr="003843A3" w:rsidRDefault="00CA6351" w:rsidP="00CA6351">
      <w:pPr>
        <w:ind w:firstLine="540"/>
        <w:jc w:val="both"/>
      </w:pPr>
      <w:r w:rsidRPr="003843A3">
        <w:t>Показателями качества муниципальной услуги являются:</w:t>
      </w:r>
    </w:p>
    <w:p w:rsidR="00CA6351" w:rsidRPr="003843A3" w:rsidRDefault="003843A3" w:rsidP="003843A3">
      <w:pPr>
        <w:jc w:val="both"/>
      </w:pPr>
      <w:r w:rsidRPr="003843A3">
        <w:t xml:space="preserve">- </w:t>
      </w:r>
      <w:r w:rsidR="00CA6351" w:rsidRPr="003843A3">
        <w:t>количество взаимодействий заявителя с должностными лицами при предоставлении муниципальной услуги и их продолжительность;</w:t>
      </w:r>
    </w:p>
    <w:p w:rsidR="00CA6351" w:rsidRPr="003843A3" w:rsidRDefault="003843A3" w:rsidP="003843A3">
      <w:pPr>
        <w:jc w:val="both"/>
      </w:pPr>
      <w:r w:rsidRPr="003843A3">
        <w:t xml:space="preserve">- </w:t>
      </w:r>
      <w:r w:rsidR="00CA6351" w:rsidRPr="003843A3">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A6351" w:rsidRPr="003843A3" w:rsidRDefault="003843A3" w:rsidP="003843A3">
      <w:pPr>
        <w:jc w:val="both"/>
      </w:pPr>
      <w:r w:rsidRPr="003843A3">
        <w:t xml:space="preserve">- </w:t>
      </w:r>
      <w:r w:rsidR="00CA6351" w:rsidRPr="003843A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w:t>
      </w:r>
      <w:r w:rsidRPr="003843A3">
        <w:t>дминистрации доку</w:t>
      </w:r>
      <w:r w:rsidR="00CA6351" w:rsidRPr="003843A3">
        <w:t>ментов, платы, не предусмотренных настоящим административным регламентом.</w:t>
      </w:r>
    </w:p>
    <w:p w:rsidR="00CA6351" w:rsidRPr="003843A3" w:rsidRDefault="00CA6351" w:rsidP="00CA6351">
      <w:pPr>
        <w:jc w:val="center"/>
        <w:rPr>
          <w:b/>
        </w:rPr>
      </w:pPr>
      <w:r w:rsidRPr="003843A3">
        <w:rPr>
          <w:b/>
          <w:bCs/>
        </w:rPr>
        <w:t>3. Административные процедуры</w:t>
      </w:r>
    </w:p>
    <w:p w:rsidR="00CA6351" w:rsidRPr="003843A3" w:rsidRDefault="00CA6351" w:rsidP="003843A3">
      <w:pPr>
        <w:jc w:val="both"/>
        <w:rPr>
          <w:b/>
        </w:rPr>
      </w:pPr>
      <w:r w:rsidRPr="003843A3">
        <w:rPr>
          <w:b/>
        </w:rPr>
        <w:t> </w:t>
      </w:r>
      <w:r w:rsidRPr="003843A3">
        <w:t>3.1. Предоставление муниципальной услуги включает следующие административные процедуры:</w:t>
      </w:r>
    </w:p>
    <w:p w:rsidR="00CA6351" w:rsidRPr="003843A3" w:rsidRDefault="00CA6351" w:rsidP="003843A3">
      <w:pPr>
        <w:jc w:val="both"/>
      </w:pPr>
      <w:r w:rsidRPr="003843A3">
        <w:t>- прием и регистрация заявления;</w:t>
      </w:r>
    </w:p>
    <w:p w:rsidR="00CA6351" w:rsidRPr="003843A3" w:rsidRDefault="00CA6351" w:rsidP="003843A3">
      <w:pPr>
        <w:jc w:val="both"/>
      </w:pPr>
      <w:r w:rsidRPr="003843A3">
        <w:t>- подготовка к заседанию комиссии или принятие решения о возврате заявления и соответствующих документов без рассмотрения (при подаче заявления для принятия решений, указанных в абзацах втором-четвертом пункта 2.3 раздела 2 административного регламента);</w:t>
      </w:r>
    </w:p>
    <w:p w:rsidR="00CA6351" w:rsidRPr="003843A3" w:rsidRDefault="00CA6351" w:rsidP="003843A3">
      <w:pPr>
        <w:jc w:val="both"/>
      </w:pPr>
      <w:r w:rsidRPr="003843A3">
        <w:t xml:space="preserve">- работа комиссии по оценке помещений, подготовка заключения комиссии; </w:t>
      </w:r>
    </w:p>
    <w:p w:rsidR="00CA6351" w:rsidRPr="003843A3" w:rsidRDefault="00CA6351" w:rsidP="003843A3">
      <w:pPr>
        <w:jc w:val="both"/>
      </w:pPr>
      <w:r w:rsidRPr="003843A3">
        <w:t>- принятие решения по результатам работы комиссии;</w:t>
      </w:r>
    </w:p>
    <w:p w:rsidR="00CA6351" w:rsidRPr="003843A3" w:rsidRDefault="00CA6351" w:rsidP="003843A3">
      <w:pPr>
        <w:jc w:val="both"/>
      </w:pPr>
      <w:r w:rsidRPr="003843A3">
        <w:lastRenderedPageBreak/>
        <w:t>- рассмотрение, проверка заявления и прилагаемых к нему документов, принятие решения по результатам предоставления муниципальной услуги (при подаче заявления для принятия решений, указанных в абзацах пятом, шестом пункта 2.3 раздела 2 административного регламента);</w:t>
      </w:r>
    </w:p>
    <w:p w:rsidR="00CA6351" w:rsidRPr="003843A3" w:rsidRDefault="00CA6351" w:rsidP="003843A3">
      <w:pPr>
        <w:jc w:val="both"/>
      </w:pPr>
      <w:r w:rsidRPr="003843A3">
        <w:t xml:space="preserve">- выдача (направление) заявителю результата предоставления муниципальной услуги. </w:t>
      </w:r>
    </w:p>
    <w:p w:rsidR="00CA6351" w:rsidRPr="003843A3" w:rsidRDefault="00CA6351" w:rsidP="003843A3">
      <w:pPr>
        <w:jc w:val="both"/>
      </w:pPr>
      <w:r w:rsidRPr="003843A3">
        <w:t>3.2. Прием и регистрация заявления.</w:t>
      </w:r>
    </w:p>
    <w:p w:rsidR="00CA6351" w:rsidRPr="003843A3" w:rsidRDefault="00CA6351" w:rsidP="00CA6351">
      <w:pPr>
        <w:ind w:firstLine="539"/>
        <w:jc w:val="both"/>
      </w:pPr>
      <w:r w:rsidRPr="003843A3">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CA6351" w:rsidRPr="003843A3" w:rsidRDefault="00CA6351" w:rsidP="00CA6351">
      <w:pPr>
        <w:ind w:firstLine="539"/>
        <w:jc w:val="both"/>
      </w:pPr>
      <w:r w:rsidRPr="003843A3">
        <w:t>Должностное лицо, ответственное за прием и регистрацию заявления, в течение одного рабочего дня со дня поступления заявления и прилагаемых к нему документов проверяет наличия оснований для отказа в приеме заявления.</w:t>
      </w:r>
    </w:p>
    <w:p w:rsidR="00CA6351" w:rsidRPr="003843A3" w:rsidRDefault="00CA6351" w:rsidP="00CA6351">
      <w:pPr>
        <w:ind w:firstLine="539"/>
        <w:jc w:val="both"/>
      </w:pPr>
      <w:r w:rsidRPr="003843A3">
        <w:t>В случае наличия оснований для отказа в приеме заявления отказывает в регистрации заявления и прилагаемых к нему документов, о чем сообщает заявителю устно (при очном обращении) или письменно (при заочном обращении).</w:t>
      </w:r>
    </w:p>
    <w:p w:rsidR="00CA6351" w:rsidRPr="003843A3" w:rsidRDefault="00CA6351" w:rsidP="00CA6351">
      <w:pPr>
        <w:ind w:firstLine="539"/>
        <w:jc w:val="both"/>
      </w:pPr>
      <w:r w:rsidRPr="003843A3">
        <w:t xml:space="preserve">При отсутствии оснований для отказа в приеме заявления и прилагаемых к нему документов осуществляет регистрацию заявления в журнале регистрации заявлений, выдает заявителю расписку о регистрации заявления, передает заявление в комиссию (при подаче заявления для принятия решений, указанных в абзацах втором-четвертом пункта 2.3 раздела 2 административного регламента) либо Главе </w:t>
      </w:r>
      <w:r w:rsidR="003843A3" w:rsidRPr="003843A3">
        <w:t>Головинского</w:t>
      </w:r>
      <w:r w:rsidRPr="003843A3">
        <w:t xml:space="preserve"> сельского поселения для определения должного лица, ответственного за предоставление муниципальной услуги (при подаче заявления для принятия решений, указанных в абзацах пятом, шестом пункта 2.3 раздела 2 административного регламента</w:t>
      </w:r>
      <w:r w:rsidR="003843A3" w:rsidRPr="003843A3">
        <w:t>)</w:t>
      </w:r>
      <w:r w:rsidRPr="003843A3">
        <w:t>.</w:t>
      </w:r>
    </w:p>
    <w:p w:rsidR="00CA6351" w:rsidRPr="003843A3" w:rsidRDefault="00CA6351" w:rsidP="003843A3">
      <w:pPr>
        <w:jc w:val="both"/>
      </w:pPr>
      <w:r w:rsidRPr="003843A3">
        <w:t>3.3. Подготовка к заседанию комиссии или принятие решения о возврате заявления и соответствующих документов без рассмотрения (при подаче заявления для принятия решений, указанных в абзацах втором-четвертом пункта 2.3 раздела 2 административного регламента).</w:t>
      </w:r>
    </w:p>
    <w:p w:rsidR="00CA6351" w:rsidRPr="003843A3" w:rsidRDefault="00CA6351" w:rsidP="00CA6351">
      <w:pPr>
        <w:ind w:firstLine="539"/>
        <w:jc w:val="both"/>
      </w:pPr>
      <w:r w:rsidRPr="003843A3">
        <w:t>Юридическим фактом, являющимся основанием для начала данной административной процедуры является регистрация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и прилагаемых к нему документов и поступление его в комиссию.</w:t>
      </w:r>
    </w:p>
    <w:p w:rsidR="00CA6351" w:rsidRPr="003843A3" w:rsidRDefault="00CA6351" w:rsidP="00CA6351">
      <w:pPr>
        <w:ind w:firstLine="539"/>
        <w:jc w:val="both"/>
      </w:pPr>
      <w:r w:rsidRPr="003843A3">
        <w:t>Секретарь комиссии в течение 5 календарных дней со дня регистрации заявления:</w:t>
      </w:r>
    </w:p>
    <w:p w:rsidR="00CA6351" w:rsidRPr="003843A3" w:rsidRDefault="00CA6351" w:rsidP="003843A3">
      <w:pPr>
        <w:jc w:val="both"/>
      </w:pPr>
      <w:r w:rsidRPr="003843A3">
        <w:t>- проверяет наличие оснований для отказа в предоставлении муниципальной услуги;</w:t>
      </w:r>
    </w:p>
    <w:p w:rsidR="00CA6351" w:rsidRPr="003843A3" w:rsidRDefault="00CA6351" w:rsidP="003843A3">
      <w:pPr>
        <w:jc w:val="both"/>
      </w:pPr>
      <w:r w:rsidRPr="003843A3">
        <w:t>- в случае наличия оснований для отказа в предоставлении муниципальной услуги готовит письмо о возврате заявления и прилагаемых к нему документов без рассмотрения и передает указанное письмо на подпись председателю комиссии;</w:t>
      </w:r>
    </w:p>
    <w:p w:rsidR="00CA6351" w:rsidRPr="003843A3" w:rsidRDefault="00CA6351" w:rsidP="003843A3">
      <w:pPr>
        <w:jc w:val="both"/>
      </w:pPr>
      <w:r w:rsidRPr="003843A3">
        <w:t>- в случае отсутствия оснований для отказа в предоставлении муниципальной услуги:</w:t>
      </w:r>
    </w:p>
    <w:p w:rsidR="00CA6351" w:rsidRPr="003843A3" w:rsidRDefault="00CA6351" w:rsidP="00CA6351">
      <w:pPr>
        <w:ind w:firstLine="539"/>
        <w:jc w:val="both"/>
      </w:pPr>
      <w:r w:rsidRPr="003843A3">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p>
    <w:p w:rsidR="00CA6351" w:rsidRPr="003843A3" w:rsidRDefault="00CA6351" w:rsidP="00CA6351">
      <w:pPr>
        <w:ind w:firstLine="539"/>
        <w:jc w:val="both"/>
      </w:pPr>
      <w:r w:rsidRPr="003843A3">
        <w:t>направляет межведомственные запросы с использованием единой системы межведомственного электронного взаимодействия;</w:t>
      </w:r>
    </w:p>
    <w:p w:rsidR="00CA6351" w:rsidRPr="003843A3" w:rsidRDefault="00CA6351" w:rsidP="00CA6351">
      <w:pPr>
        <w:ind w:firstLine="539"/>
        <w:jc w:val="both"/>
      </w:pPr>
      <w:r w:rsidRPr="003843A3">
        <w:t>согласовывает с председателем комиссии дату и время проведения заседания комиссии;</w:t>
      </w:r>
    </w:p>
    <w:p w:rsidR="00CA6351" w:rsidRPr="003843A3" w:rsidRDefault="00CA6351" w:rsidP="00CA6351">
      <w:pPr>
        <w:ind w:firstLine="539"/>
        <w:jc w:val="both"/>
      </w:pPr>
      <w:r w:rsidRPr="003843A3">
        <w:t>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этого имущества уведомление о дате начала работы комиссии,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«Интернет» (в случае проведения оценки жилых помещений жилищного фонда Российской Федерации или многоквартирного дома, находящегося в федеральной собственности);</w:t>
      </w:r>
    </w:p>
    <w:p w:rsidR="00CA6351" w:rsidRPr="003843A3" w:rsidRDefault="00CA6351" w:rsidP="00CA6351">
      <w:pPr>
        <w:ind w:firstLine="539"/>
        <w:jc w:val="both"/>
      </w:pPr>
      <w:r w:rsidRPr="003843A3">
        <w:lastRenderedPageBreak/>
        <w:t>согласовывает с председателем комиссии состав привлекаемых экспертов, обеспечивает их уведомление о дате и времени проведения заседания комиссии.</w:t>
      </w:r>
    </w:p>
    <w:p w:rsidR="00CA6351" w:rsidRPr="003843A3" w:rsidRDefault="00CA6351" w:rsidP="00CA6351">
      <w:pPr>
        <w:ind w:firstLine="539"/>
        <w:jc w:val="both"/>
      </w:pPr>
      <w:r w:rsidRPr="003843A3">
        <w:t>В течение 2 календарных дней после получения ответов на межведомственные запросы секретарь комиссии:</w:t>
      </w:r>
    </w:p>
    <w:p w:rsidR="00CA6351" w:rsidRPr="003843A3" w:rsidRDefault="00CA6351" w:rsidP="003843A3">
      <w:pPr>
        <w:jc w:val="both"/>
      </w:pPr>
      <w:r w:rsidRPr="003843A3">
        <w:t>- на основании полученных сведений из Единого государственного реестра недвижимости информирует собственника о привлечении его к работе комиссии с правом совещательного голоса с указанием даты, времени и места заседания комиссии не позднее</w:t>
      </w:r>
      <w:r w:rsidR="003843A3" w:rsidRPr="003843A3">
        <w:t>,</w:t>
      </w:r>
      <w:r w:rsidRPr="003843A3">
        <w:t xml:space="preserve"> чем за 5 дней до дня проведения заседания путем направления ему извещения заказным письмом;</w:t>
      </w:r>
    </w:p>
    <w:p w:rsidR="00CA6351" w:rsidRPr="003843A3" w:rsidRDefault="00CA6351" w:rsidP="003843A3">
      <w:pPr>
        <w:jc w:val="both"/>
      </w:pPr>
      <w:r w:rsidRPr="003843A3">
        <w:t>- осуществляет подготовку доклада на заседание комиссии.</w:t>
      </w:r>
    </w:p>
    <w:p w:rsidR="00CA6351" w:rsidRPr="003843A3" w:rsidRDefault="00CA6351" w:rsidP="00CA6351">
      <w:pPr>
        <w:ind w:firstLine="539"/>
        <w:jc w:val="both"/>
      </w:pPr>
      <w:r w:rsidRPr="003843A3">
        <w:t>В случае наличия оснований для отказа в предоставлении муниципальной услуги председатель комиссии в течение 5 календарных дней со дня получения проекта письма о возврате заявления и прилагаемых к нему документов без рассмотрения подписывает указанное письмо и передает его секретарю комиссии для направления заявителю. Секретарь комиссии в течение 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w:t>
      </w:r>
    </w:p>
    <w:p w:rsidR="00CA6351" w:rsidRPr="003843A3" w:rsidRDefault="00CA6351" w:rsidP="003843A3">
      <w:pPr>
        <w:jc w:val="both"/>
      </w:pPr>
      <w:r w:rsidRPr="003843A3">
        <w:t>3.4. Работа комиссии по оценке помещений, подготовка заключения комиссии.</w:t>
      </w:r>
    </w:p>
    <w:p w:rsidR="00CA6351" w:rsidRPr="003843A3" w:rsidRDefault="00CA6351" w:rsidP="00CA6351">
      <w:pPr>
        <w:ind w:firstLine="539"/>
        <w:jc w:val="both"/>
      </w:pPr>
      <w:r w:rsidRPr="003843A3">
        <w:t>Юридическим фактом, являющимся основанием для начала данной административной процедуры является вынесение секретарем комиссии документов на рассмотрение комиссии.</w:t>
      </w:r>
    </w:p>
    <w:p w:rsidR="00CA6351" w:rsidRPr="003843A3" w:rsidRDefault="00CA6351" w:rsidP="00CA6351">
      <w:pPr>
        <w:ind w:firstLine="539"/>
        <w:jc w:val="both"/>
      </w:pPr>
      <w:r w:rsidRPr="003843A3">
        <w:t>Комиссия рассматривает заявление и приложенные к нему документы, проводит оценку соответствия помещения требованиям, установленным Положением, и принимает одно из следующих мотивированных решений:</w:t>
      </w:r>
    </w:p>
    <w:p w:rsidR="00CA6351" w:rsidRPr="003843A3" w:rsidRDefault="00CA6351" w:rsidP="003843A3">
      <w:pPr>
        <w:jc w:val="both"/>
      </w:pPr>
      <w:r w:rsidRPr="003843A3">
        <w:t>- о соответствии помещения требованиям, предъявляемым к жилому помещению, и его пригодности для проживания;</w:t>
      </w:r>
    </w:p>
    <w:p w:rsidR="00CA6351" w:rsidRPr="003843A3" w:rsidRDefault="00CA6351" w:rsidP="003843A3">
      <w:pPr>
        <w:jc w:val="both"/>
      </w:pPr>
      <w:r w:rsidRPr="003843A3">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A6351" w:rsidRDefault="00CA6351" w:rsidP="003843A3">
      <w:pPr>
        <w:jc w:val="both"/>
      </w:pPr>
      <w:r w:rsidRPr="003843A3">
        <w:t>- о выявлении оснований для признания помещения не</w:t>
      </w:r>
      <w:r w:rsidR="00A566F0">
        <w:t xml:space="preserve"> </w:t>
      </w:r>
      <w:r w:rsidRPr="003843A3">
        <w:t>пригодным для проживания;</w:t>
      </w:r>
    </w:p>
    <w:p w:rsidR="00A566F0" w:rsidRPr="00A566F0" w:rsidRDefault="00A566F0" w:rsidP="003843A3">
      <w:pPr>
        <w:jc w:val="both"/>
        <w:rPr>
          <w:rFonts w:ascii="Arial" w:hAnsi="Arial" w:cs="Arial"/>
        </w:rPr>
      </w:pPr>
      <w:r w:rsidRPr="00A566F0">
        <w:rPr>
          <w:rFonts w:ascii="Arial" w:hAnsi="Arial" w:cs="Arial"/>
          <w:highlight w:val="yellow"/>
        </w:rPr>
        <w:t xml:space="preserve">-  </w:t>
      </w:r>
      <w:r w:rsidRPr="00A566F0">
        <w:rPr>
          <w:rFonts w:ascii="Arial" w:hAnsi="Arial" w:cs="Arial"/>
          <w:i/>
          <w:highlight w:val="yellow"/>
        </w:rPr>
        <w:t>об отсутствии оснований для признания жилого помещения непригодным для проживания;</w:t>
      </w:r>
    </w:p>
    <w:p w:rsidR="00CA6351" w:rsidRPr="003843A3" w:rsidRDefault="00CA6351" w:rsidP="003843A3">
      <w:pPr>
        <w:jc w:val="both"/>
      </w:pPr>
      <w:r w:rsidRPr="003843A3">
        <w:t>- о выявлении оснований для признания многоквартирного дома аварийным и подлежащим реконструкции;</w:t>
      </w:r>
    </w:p>
    <w:p w:rsidR="00CA6351" w:rsidRPr="003843A3" w:rsidRDefault="00CA6351" w:rsidP="003843A3">
      <w:pPr>
        <w:jc w:val="both"/>
      </w:pPr>
      <w:r w:rsidRPr="003843A3">
        <w:t>- о выявлении оснований для признания многоквартирного дома аварийным и подлежащим сносу;</w:t>
      </w:r>
    </w:p>
    <w:p w:rsidR="00CA6351" w:rsidRPr="003843A3" w:rsidRDefault="00CA6351" w:rsidP="003843A3">
      <w:pPr>
        <w:jc w:val="both"/>
      </w:pPr>
      <w:r w:rsidRPr="003843A3">
        <w:t>- об отсутствии оснований для признания многоквартирного дома аварийным и подлежащим сносу или реконструкции;</w:t>
      </w:r>
    </w:p>
    <w:p w:rsidR="00CA6351" w:rsidRPr="003843A3" w:rsidRDefault="00CA6351" w:rsidP="003843A3">
      <w:pPr>
        <w:jc w:val="both"/>
      </w:pPr>
      <w:r w:rsidRPr="003843A3">
        <w:t>- о необходимости проведения дополнительного обследования жилого помещения путем:</w:t>
      </w:r>
    </w:p>
    <w:p w:rsidR="00CA6351" w:rsidRPr="003843A3" w:rsidRDefault="00CA6351" w:rsidP="003843A3">
      <w:pPr>
        <w:jc w:val="both"/>
      </w:pPr>
      <w:r w:rsidRPr="003843A3">
        <w:t>- проведение обследования оцениваемого помещения Комиссией;</w:t>
      </w:r>
    </w:p>
    <w:p w:rsidR="00CA6351" w:rsidRPr="003843A3" w:rsidRDefault="00CA6351" w:rsidP="003843A3">
      <w:pPr>
        <w:jc w:val="both"/>
      </w:pPr>
      <w:r w:rsidRPr="003843A3">
        <w:t>- привлечение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CA6351" w:rsidRPr="003843A3" w:rsidRDefault="00CA6351" w:rsidP="003843A3">
      <w:pPr>
        <w:jc w:val="both"/>
      </w:pPr>
      <w:r w:rsidRPr="003843A3">
        <w:t>- 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CA6351" w:rsidRPr="003843A3" w:rsidRDefault="00CA6351" w:rsidP="003843A3">
      <w:pPr>
        <w:jc w:val="both"/>
      </w:pPr>
      <w:r w:rsidRPr="003843A3">
        <w:t>- получение заключений (актов) органов надзора (контроля).</w:t>
      </w:r>
    </w:p>
    <w:p w:rsidR="00CA6351" w:rsidRPr="003843A3" w:rsidRDefault="00CA6351" w:rsidP="00CA6351">
      <w:pPr>
        <w:ind w:firstLine="539"/>
        <w:jc w:val="both"/>
      </w:pPr>
      <w:r w:rsidRPr="003843A3">
        <w:t>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заключения, секретарь Комиссии в тот же день:</w:t>
      </w:r>
    </w:p>
    <w:p w:rsidR="00CA6351" w:rsidRPr="003843A3" w:rsidRDefault="00CA6351" w:rsidP="003843A3">
      <w:pPr>
        <w:jc w:val="both"/>
      </w:pPr>
      <w:r w:rsidRPr="003843A3">
        <w:lastRenderedPageBreak/>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CA6351" w:rsidRPr="003843A3" w:rsidRDefault="00CA6351" w:rsidP="003843A3">
      <w:pPr>
        <w:jc w:val="both"/>
      </w:pPr>
      <w:r w:rsidRPr="003843A3">
        <w:t>- запрашивает в органах государственного надзора (контроля) в письменной форме документы, необходимые для принятия соответствующего решения;</w:t>
      </w:r>
    </w:p>
    <w:p w:rsidR="00CA6351" w:rsidRPr="003843A3" w:rsidRDefault="00CA6351" w:rsidP="003843A3">
      <w:pPr>
        <w:jc w:val="both"/>
      </w:pPr>
      <w:r w:rsidRPr="003843A3">
        <w:t>- оформляет письменное уведомление о приостановлении муниципальной услуги, которое подписывается председателем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либо получается заявителем (представителем заявителя) лично. У секретаря комиссии для последующего хранения в деле остается копия квитанции об отправке заказного письма, либо копия уведомления с подписью заявителя получившего уведомление.</w:t>
      </w:r>
    </w:p>
    <w:p w:rsidR="00CA6351" w:rsidRPr="003843A3" w:rsidRDefault="00CA6351" w:rsidP="00CA6351">
      <w:pPr>
        <w:ind w:firstLine="539"/>
        <w:jc w:val="both"/>
      </w:pPr>
      <w:r w:rsidRPr="003843A3">
        <w:t>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заключения, путем представления дополнительных документов самостоятельно заявителем либо получения документов по межведомственному запросу.</w:t>
      </w:r>
    </w:p>
    <w:p w:rsidR="00CA6351" w:rsidRPr="003843A3" w:rsidRDefault="00CA6351" w:rsidP="00CA6351">
      <w:pPr>
        <w:ind w:firstLine="539"/>
        <w:jc w:val="both"/>
      </w:pPr>
      <w:r w:rsidRPr="003843A3">
        <w:t>По окончании работы комиссии секретарь комиссии в течение одного рабочего дня составляет в 3 экземплярах проект заключения по форме, установленной Положением, и обеспечивает его подписание всеми членами Комиссии, присутствовавшими на заседании.</w:t>
      </w:r>
    </w:p>
    <w:p w:rsidR="00CA6351" w:rsidRPr="003843A3" w:rsidRDefault="00CA6351" w:rsidP="00CA6351">
      <w:pPr>
        <w:ind w:firstLine="539"/>
        <w:jc w:val="both"/>
      </w:pPr>
      <w:r w:rsidRPr="003843A3">
        <w:t xml:space="preserve">Подписанное заключение в течение 3 календарных дней с момента его оформления в двух экземплярах представляется секретарем комиссии в Администрацию </w:t>
      </w:r>
      <w:r w:rsidR="003843A3" w:rsidRPr="003843A3">
        <w:t>Головинского</w:t>
      </w:r>
      <w:r w:rsidRPr="003843A3">
        <w:t xml:space="preserve"> сельского поселения либо направляется в соответствующий федеральный орган исполнительной власти в случае оценки жилых помещений жилищного фонда Российской Федерации или многоквартирного дома, находящегося в федеральной собственности.</w:t>
      </w:r>
    </w:p>
    <w:p w:rsidR="00CA6351" w:rsidRPr="003843A3" w:rsidRDefault="00CA6351" w:rsidP="00CA6351">
      <w:pPr>
        <w:ind w:firstLine="539"/>
        <w:jc w:val="both"/>
      </w:pPr>
      <w:r w:rsidRPr="003843A3">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установленным пунктом 36 Положения, заключение комиссии также направляется секретарем комиссии собственнику и заявителю не позднее одного рабочего дня, следующего за днем оформления заключения, заказным письмом, о чем делается отметка в журнале регистрации.</w:t>
      </w:r>
    </w:p>
    <w:p w:rsidR="00CA6351" w:rsidRPr="003843A3" w:rsidRDefault="00CA6351" w:rsidP="00CA6351">
      <w:pPr>
        <w:pStyle w:val="ConsPlusNormal"/>
        <w:ind w:firstLine="540"/>
        <w:jc w:val="both"/>
        <w:rPr>
          <w:sz w:val="24"/>
          <w:szCs w:val="24"/>
        </w:rPr>
      </w:pPr>
      <w:r w:rsidRPr="003843A3">
        <w:rPr>
          <w:sz w:val="24"/>
          <w:szCs w:val="24"/>
        </w:rPr>
        <w:t>Максимальный срок исполнения административной процедуры – 30 календарных дней со дня регистрации заявления, а 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20 календарных дней со дня регистрации заявления.</w:t>
      </w:r>
    </w:p>
    <w:p w:rsidR="00CA6351" w:rsidRPr="003843A3" w:rsidRDefault="00CA6351" w:rsidP="003843A3">
      <w:pPr>
        <w:jc w:val="both"/>
      </w:pPr>
      <w:r w:rsidRPr="003843A3">
        <w:t>3.5. Принятие решения по итогам работы комиссии.</w:t>
      </w:r>
    </w:p>
    <w:p w:rsidR="00CA6351" w:rsidRPr="003843A3" w:rsidRDefault="00CA6351" w:rsidP="00CA6351">
      <w:pPr>
        <w:ind w:firstLine="539"/>
        <w:jc w:val="both"/>
      </w:pPr>
      <w:r w:rsidRPr="003843A3">
        <w:t xml:space="preserve">Юридическим фактом, являющимся основанием для начала данной административной процедуры, является поступление двух экземпляров заключения комиссии в Администрацию </w:t>
      </w:r>
      <w:r w:rsidR="003843A3" w:rsidRPr="003843A3">
        <w:t>Головинского</w:t>
      </w:r>
      <w:r w:rsidRPr="003843A3">
        <w:t xml:space="preserve"> сельского поселения.</w:t>
      </w:r>
    </w:p>
    <w:p w:rsidR="00CA6351" w:rsidRPr="003843A3" w:rsidRDefault="00CA6351" w:rsidP="00CA6351">
      <w:pPr>
        <w:ind w:firstLine="539"/>
        <w:jc w:val="both"/>
      </w:pPr>
      <w:r w:rsidRPr="003843A3">
        <w:t xml:space="preserve">Глава </w:t>
      </w:r>
      <w:r w:rsidR="003843A3" w:rsidRPr="003843A3">
        <w:t>поселения</w:t>
      </w:r>
      <w:r w:rsidRPr="003843A3">
        <w:t xml:space="preserve"> в течение двух календарных дней со дня поступления заключения комиссии определяет должностное лицо, ответственное за подготовку решения, являющегося результатом предоставления муниципальной услуги. </w:t>
      </w:r>
    </w:p>
    <w:p w:rsidR="00CA6351" w:rsidRPr="003843A3" w:rsidRDefault="00CA6351" w:rsidP="00CA6351">
      <w:pPr>
        <w:ind w:firstLine="539"/>
        <w:jc w:val="both"/>
      </w:pPr>
      <w:r w:rsidRPr="003843A3">
        <w:t xml:space="preserve">Должностное лицо, ответственное за подготовку решения, являющегося результатом предоставления муниципальной услуги, на основании полученного заключения комиссии осуществляет подготовку соответствующего проекта распоряжения Администрации или решения, его согласование в соответствии с установленным порядком и передает его на подпись Главе </w:t>
      </w:r>
      <w:r w:rsidR="003843A3" w:rsidRPr="003843A3">
        <w:t>поселения</w:t>
      </w:r>
      <w:r w:rsidRPr="003843A3">
        <w:t>.</w:t>
      </w:r>
    </w:p>
    <w:p w:rsidR="00CA6351" w:rsidRPr="003843A3" w:rsidRDefault="00CA6351" w:rsidP="00CA6351">
      <w:pPr>
        <w:ind w:firstLine="539"/>
        <w:jc w:val="both"/>
      </w:pPr>
      <w:r w:rsidRPr="003843A3">
        <w:t>Глава А</w:t>
      </w:r>
      <w:r w:rsidR="003843A3" w:rsidRPr="003843A3">
        <w:t>поселения</w:t>
      </w:r>
      <w:r w:rsidRPr="003843A3">
        <w:t xml:space="preserve"> подписывает данное решение и передает его должностному лицу, ответственному за отправку исходящей корреспонденции.</w:t>
      </w:r>
    </w:p>
    <w:p w:rsidR="00CA6351" w:rsidRPr="003843A3" w:rsidRDefault="00CA6351" w:rsidP="00CA6351">
      <w:pPr>
        <w:ind w:firstLine="539"/>
        <w:jc w:val="both"/>
      </w:pPr>
      <w:r w:rsidRPr="003843A3">
        <w:lastRenderedPageBreak/>
        <w:t xml:space="preserve">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w:t>
      </w:r>
      <w:r w:rsidRPr="003843A3">
        <w:rPr>
          <w:rFonts w:ascii="Arial" w:hAnsi="Arial" w:cs="Arial"/>
        </w:rPr>
        <w:t>помещений, получивших повреждения в результате чрезвычайной ситуации, - 10 календарных дней со дня получения заключения комиссии.</w:t>
      </w:r>
    </w:p>
    <w:p w:rsidR="00CA6351" w:rsidRPr="003843A3" w:rsidRDefault="00CA6351" w:rsidP="003843A3">
      <w:pPr>
        <w:jc w:val="both"/>
      </w:pPr>
      <w:r w:rsidRPr="003843A3">
        <w:t xml:space="preserve">3.6. Рассмотрение, проверка заявления и прилагаемых к нему документов, принятие решения по результатам предоставления муниципальной услуги (при подаче заявления для принятия решений, указанных в абзацах пятом, шестом пункта 2.3 раздела 2 </w:t>
      </w:r>
      <w:r w:rsidR="003843A3" w:rsidRPr="003843A3">
        <w:t>А</w:t>
      </w:r>
      <w:r w:rsidRPr="003843A3">
        <w:t>дминистративного регламента).</w:t>
      </w:r>
    </w:p>
    <w:p w:rsidR="00CA6351" w:rsidRPr="003843A3" w:rsidRDefault="00CA6351" w:rsidP="00CA6351">
      <w:pPr>
        <w:ind w:firstLine="540"/>
        <w:jc w:val="both"/>
      </w:pPr>
      <w:r w:rsidRPr="003843A3">
        <w:t>Юридическим фактом, являющимся основанием для начала выполнения данной административной процедуры, является регистрация заявления о признании садового дома жилым домом или жилого дома садовым домом и получение его должностным лицом, ответственным за предоставление муниципальной услуги.</w:t>
      </w:r>
    </w:p>
    <w:p w:rsidR="00CA6351" w:rsidRPr="003843A3" w:rsidRDefault="00CA6351" w:rsidP="00CA6351">
      <w:pPr>
        <w:ind w:firstLine="539"/>
        <w:jc w:val="both"/>
      </w:pPr>
      <w:r w:rsidRPr="003843A3">
        <w:t>Должностное лицо, ответственное за предоставление муниципальной услуги, в течение 5 календарных дней со дня регистрации заявления и прилагаемых к нему документов проверяет комплект документов на предмет его полноты и в случае необходимости направляет межведомственный запрос с использованием единой системы межведомственного электронного взаимодействия.</w:t>
      </w:r>
    </w:p>
    <w:p w:rsidR="00CA6351" w:rsidRPr="003843A3" w:rsidRDefault="00CA6351" w:rsidP="00CA6351">
      <w:pPr>
        <w:ind w:firstLine="539"/>
        <w:jc w:val="both"/>
      </w:pPr>
      <w:r w:rsidRPr="003843A3">
        <w:t>В случае, если в администрацию в порядке межведомственного электронного взаимодействия поступила информация об отсутствии в Едином государственном реестре недвижимости сведений о зарегистрированных правах на садовый дом или жилой дом, должностное лицо, ответственное за предоставление муниципальной услуги, в течение 2 календарных дней уведомляет об этом заявителя указанным в заявлении способом о получении такого уведомления, и предлагает заявителю представить правоустанавливающий документ, предусмотренный абзацем четвертым подпункта 2.7.2 пункта 2.7 раздела 2 административного регламента, или нотариально заверенную копию такого документа.</w:t>
      </w:r>
    </w:p>
    <w:p w:rsidR="00CA6351" w:rsidRPr="003843A3" w:rsidRDefault="00CA6351" w:rsidP="00CA6351">
      <w:pPr>
        <w:ind w:firstLine="539"/>
        <w:jc w:val="both"/>
      </w:pPr>
      <w:r w:rsidRPr="003843A3">
        <w:t xml:space="preserve">Должностное лицо, ответственное за предоставление муниципальной услуги, в течение 40 календарных дней со дня регистрации заявления и прилагаемых к нему документов устанавливает наличие оснований для подготовки решения об отказе в признании садового дома жилым домом или жилого дома садовым домом, оформляет проект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 и передает его на подпись Главе </w:t>
      </w:r>
      <w:r w:rsidR="003843A3" w:rsidRPr="003843A3">
        <w:t>поселения</w:t>
      </w:r>
      <w:r w:rsidRPr="003843A3">
        <w:t>.</w:t>
      </w:r>
    </w:p>
    <w:p w:rsidR="00CA6351" w:rsidRPr="003843A3" w:rsidRDefault="00CA6351" w:rsidP="00CA6351">
      <w:pPr>
        <w:ind w:firstLine="539"/>
        <w:jc w:val="both"/>
      </w:pPr>
      <w:r w:rsidRPr="003843A3">
        <w:t>Решение об отказе в признании садового дома жилым домом или жилого дома садовым домом принимается в следующих случаях:</w:t>
      </w:r>
    </w:p>
    <w:p w:rsidR="00CA6351" w:rsidRPr="003843A3" w:rsidRDefault="00CA6351" w:rsidP="003843A3">
      <w:pPr>
        <w:jc w:val="both"/>
      </w:pPr>
      <w:r w:rsidRPr="003843A3">
        <w:t>- непредставление заявителем документов, предусмотренных абзацами вторым и (или) пятым подпункта 2.7.2 пункта 2.7 раздела 2 административного регламента;</w:t>
      </w:r>
    </w:p>
    <w:p w:rsidR="00CA6351" w:rsidRPr="003843A3" w:rsidRDefault="00CA6351" w:rsidP="003843A3">
      <w:pPr>
        <w:jc w:val="both"/>
      </w:pPr>
      <w:r w:rsidRPr="003843A3">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A6351" w:rsidRPr="003843A3" w:rsidRDefault="00CA6351" w:rsidP="003843A3">
      <w:pPr>
        <w:jc w:val="both"/>
      </w:pPr>
      <w:r w:rsidRPr="003843A3">
        <w:t>-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четвертым подпункта 2.7.2 пункта 2.7 раздела 2 административного регламента, или нотариально заверенная копия такого документа не были представлены заявителем в течение 15 календарных дней со дня направления уведомления, указанного в абзаце четвертом настоящего пункта;</w:t>
      </w:r>
    </w:p>
    <w:p w:rsidR="00CA6351" w:rsidRPr="003843A3" w:rsidRDefault="00CA6351" w:rsidP="003843A3">
      <w:pPr>
        <w:jc w:val="both"/>
      </w:pPr>
      <w:r w:rsidRPr="003843A3">
        <w:t>- непредставление заявителем документа, предусмотренного абзацем шестым подпун</w:t>
      </w:r>
      <w:r w:rsidR="003843A3" w:rsidRPr="003843A3">
        <w:t>кта 2.7.2 пункта 2.7 раздела 2 А</w:t>
      </w:r>
      <w:r w:rsidRPr="003843A3">
        <w:t>дминистративного регламента, в случае если садовый дом или жилой дом обременен правами третьих лиц;</w:t>
      </w:r>
    </w:p>
    <w:p w:rsidR="00CA6351" w:rsidRPr="003843A3" w:rsidRDefault="00CA6351" w:rsidP="003843A3">
      <w:pPr>
        <w:jc w:val="both"/>
      </w:pPr>
      <w:r w:rsidRPr="003843A3">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A6351" w:rsidRPr="003843A3" w:rsidRDefault="00CA6351" w:rsidP="003843A3">
      <w:pPr>
        <w:jc w:val="both"/>
      </w:pPr>
      <w:r w:rsidRPr="003843A3">
        <w:lastRenderedPageBreak/>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A6351" w:rsidRPr="003843A3" w:rsidRDefault="00CA6351" w:rsidP="003843A3">
      <w:pPr>
        <w:jc w:val="both"/>
      </w:pPr>
      <w:r w:rsidRPr="003843A3">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CA6351" w:rsidRPr="003843A3" w:rsidRDefault="00CA6351" w:rsidP="00CA6351">
      <w:pPr>
        <w:ind w:firstLine="539"/>
        <w:jc w:val="both"/>
      </w:pPr>
      <w:r w:rsidRPr="003843A3">
        <w:t xml:space="preserve">Глава </w:t>
      </w:r>
      <w:r w:rsidR="003843A3" w:rsidRPr="003843A3">
        <w:t>поселения</w:t>
      </w:r>
      <w:r w:rsidRPr="003843A3">
        <w:t xml:space="preserve"> в течение 5 календарных дней со дня поступления к нему проекта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 подписывает данное решение и передает его должностному лицу, ответственному за отправку исходящей корреспонденции, либо в случае несогласия с подготовленным проектом решения обеспечивает его доработку, принятие иного решения и его подписание.</w:t>
      </w:r>
    </w:p>
    <w:p w:rsidR="00CA6351" w:rsidRPr="003843A3" w:rsidRDefault="00CA6351" w:rsidP="003843A3">
      <w:pPr>
        <w:jc w:val="both"/>
      </w:pPr>
      <w:r w:rsidRPr="003843A3">
        <w:t>3.7. Выдача (направление) заявителю результата предоставления муниципальной услуги.</w:t>
      </w:r>
    </w:p>
    <w:p w:rsidR="00CA6351" w:rsidRPr="003843A3" w:rsidRDefault="00CA6351" w:rsidP="00CA6351">
      <w:pPr>
        <w:ind w:firstLine="539"/>
        <w:jc w:val="both"/>
      </w:pPr>
      <w:r w:rsidRPr="003843A3">
        <w:t>Юридическим фактом, являющимся основанием для начала исполнения данной административной процедуры является поступление должностному лицу, ответственному за отправку исходящей корреспонденции, решения, являющегося результатом предоставления муниципальной услуги.</w:t>
      </w:r>
    </w:p>
    <w:p w:rsidR="00CA6351" w:rsidRPr="003843A3" w:rsidRDefault="00CA6351" w:rsidP="00CA6351">
      <w:pPr>
        <w:ind w:firstLine="539"/>
        <w:jc w:val="both"/>
      </w:pPr>
      <w:r w:rsidRPr="003843A3">
        <w:t>Должностное лицо, ответственное за отправку исходящей корреспонденции, в день поступления решения, являющегося результатом предоставления муниципальной услуги, регистрирует его и уведомляет заявителя доступными средствами связи о необходимости получения соответствующего решения.</w:t>
      </w:r>
    </w:p>
    <w:p w:rsidR="00CA6351" w:rsidRPr="003843A3" w:rsidRDefault="00CA6351" w:rsidP="00CA6351">
      <w:pPr>
        <w:ind w:firstLine="539"/>
        <w:jc w:val="both"/>
      </w:pPr>
      <w:r w:rsidRPr="003843A3">
        <w:t>Явившийся в назначенный день заявитель при предъявлении документа, удостоверяющего личность, получает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3.6 настоящего раздела административного регламента), о чем проставляет подпись в соответствующей графе журнала регистрации.</w:t>
      </w:r>
    </w:p>
    <w:p w:rsidR="00CA6351" w:rsidRPr="003843A3" w:rsidRDefault="00CA6351" w:rsidP="003843A3">
      <w:pPr>
        <w:ind w:firstLine="539"/>
        <w:jc w:val="both"/>
      </w:pPr>
      <w:r w:rsidRPr="003843A3">
        <w:t>В случае неявки заявителя в назначенное время или невозможности уведомления заявителя о необходимости явки должностное лицо, ответственное за отправку исходящей корреспонденции, в течении 3 календарных дней со дня поступления к нему решения, являющегося результатом предоставления услуги, направляет заявителю в письменной или электронной форме по 1 экземпляру решения, являющегося результатом предоставления муниципальной услуги, и заключения комиссии (за исключением случая оказания муниципальной услуги согласно пункту 3.6</w:t>
      </w:r>
      <w:r w:rsidR="003843A3" w:rsidRPr="003843A3">
        <w:t xml:space="preserve"> настоящего раздела А</w:t>
      </w:r>
      <w:r w:rsidRPr="003843A3">
        <w:t>дминистративного регламента), о чем делает отметку в журнале регистрации.</w:t>
      </w:r>
    </w:p>
    <w:p w:rsidR="00CA6351" w:rsidRPr="003843A3" w:rsidRDefault="00CA6351" w:rsidP="00CA6351">
      <w:pPr>
        <w:jc w:val="center"/>
      </w:pPr>
      <w:r w:rsidRPr="003843A3">
        <w:t> </w:t>
      </w:r>
      <w:r w:rsidRPr="003843A3">
        <w:rPr>
          <w:b/>
          <w:bCs/>
        </w:rPr>
        <w:t>4. Формы контроля за исполнением</w:t>
      </w:r>
    </w:p>
    <w:p w:rsidR="00CA6351" w:rsidRPr="003843A3" w:rsidRDefault="003843A3" w:rsidP="00CA6351">
      <w:pPr>
        <w:jc w:val="center"/>
      </w:pPr>
      <w:r w:rsidRPr="003843A3">
        <w:rPr>
          <w:b/>
          <w:bCs/>
        </w:rPr>
        <w:t>А</w:t>
      </w:r>
      <w:r w:rsidR="00CA6351" w:rsidRPr="003843A3">
        <w:rPr>
          <w:b/>
          <w:bCs/>
        </w:rPr>
        <w:t>дминистративного регламента</w:t>
      </w:r>
    </w:p>
    <w:p w:rsidR="00CA6351" w:rsidRPr="003843A3" w:rsidRDefault="00CA6351" w:rsidP="003843A3">
      <w:pPr>
        <w:jc w:val="both"/>
      </w:pPr>
      <w:r w:rsidRPr="003843A3">
        <w:t> 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A6351" w:rsidRPr="003843A3" w:rsidRDefault="00CA6351" w:rsidP="003843A3">
      <w:pPr>
        <w:jc w:val="both"/>
      </w:pPr>
      <w:r w:rsidRPr="003843A3">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CA6351" w:rsidRPr="003843A3" w:rsidRDefault="00CA6351" w:rsidP="003843A3">
      <w:pPr>
        <w:ind w:firstLine="540"/>
        <w:jc w:val="both"/>
      </w:pPr>
      <w:r w:rsidRPr="003843A3">
        <w:t>Текущий контроль осуществляется на постоянной основе.</w:t>
      </w:r>
    </w:p>
    <w:p w:rsidR="00CA6351" w:rsidRPr="003843A3" w:rsidRDefault="00CA6351" w:rsidP="003843A3">
      <w:pPr>
        <w:jc w:val="both"/>
      </w:pPr>
      <w:r w:rsidRPr="003843A3">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A6351" w:rsidRPr="003843A3" w:rsidRDefault="00CA6351" w:rsidP="00CA6351">
      <w:pPr>
        <w:ind w:firstLine="540"/>
        <w:jc w:val="both"/>
      </w:pPr>
      <w:r w:rsidRPr="003843A3">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CA6351" w:rsidRPr="003843A3" w:rsidRDefault="00CA6351" w:rsidP="00CA6351">
      <w:pPr>
        <w:ind w:firstLine="540"/>
        <w:jc w:val="both"/>
      </w:pPr>
      <w:r w:rsidRPr="003843A3">
        <w:lastRenderedPageBreak/>
        <w:t>Проверки могут быть плановыми (осуществляться на основании полугодовых или годовых планов работы Администрации) и внеплановыми.</w:t>
      </w:r>
    </w:p>
    <w:p w:rsidR="00CA6351" w:rsidRPr="003843A3" w:rsidRDefault="00CA6351" w:rsidP="00CA6351">
      <w:pPr>
        <w:ind w:firstLine="540"/>
        <w:jc w:val="both"/>
      </w:pPr>
      <w:r w:rsidRPr="003843A3">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CA6351" w:rsidRPr="003843A3" w:rsidRDefault="00CA6351" w:rsidP="00CA6351">
      <w:pPr>
        <w:ind w:firstLine="540"/>
        <w:jc w:val="both"/>
      </w:pPr>
      <w:r w:rsidRPr="003843A3">
        <w:t>Результаты проведения проверок оформляются в виде акта, в котором отмечаются выявленные недостатки и предложения по их устранению.</w:t>
      </w:r>
    </w:p>
    <w:p w:rsidR="00CA6351" w:rsidRPr="003843A3" w:rsidRDefault="00CA6351" w:rsidP="003843A3">
      <w:pPr>
        <w:jc w:val="both"/>
      </w:pPr>
      <w:r w:rsidRPr="003843A3">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A6351" w:rsidRPr="003843A3" w:rsidRDefault="00CA6351" w:rsidP="003843A3">
      <w:pPr>
        <w:jc w:val="both"/>
      </w:pPr>
      <w:r w:rsidRPr="003843A3">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CA6351" w:rsidRPr="003843A3" w:rsidRDefault="00CA6351" w:rsidP="00CA6351">
      <w:pPr>
        <w:jc w:val="center"/>
      </w:pPr>
      <w:r w:rsidRPr="003843A3">
        <w:rPr>
          <w:b/>
          <w:bCs/>
        </w:rPr>
        <w:t>5. Досудебный (внесудебный) порядок обжалования решений</w:t>
      </w:r>
    </w:p>
    <w:p w:rsidR="00CA6351" w:rsidRPr="003843A3" w:rsidRDefault="00CA6351" w:rsidP="00CA6351">
      <w:pPr>
        <w:jc w:val="center"/>
      </w:pPr>
      <w:r w:rsidRPr="003843A3">
        <w:rPr>
          <w:b/>
          <w:bCs/>
        </w:rPr>
        <w:t>и действий (бездействия) администрации,</w:t>
      </w:r>
    </w:p>
    <w:p w:rsidR="00CA6351" w:rsidRPr="003843A3" w:rsidRDefault="003843A3" w:rsidP="00CA6351">
      <w:pPr>
        <w:jc w:val="center"/>
        <w:rPr>
          <w:b/>
          <w:bCs/>
        </w:rPr>
      </w:pPr>
      <w:r w:rsidRPr="003843A3">
        <w:rPr>
          <w:b/>
          <w:bCs/>
        </w:rPr>
        <w:t>должностных лиц А</w:t>
      </w:r>
      <w:r w:rsidR="00CA6351" w:rsidRPr="003843A3">
        <w:rPr>
          <w:b/>
          <w:bCs/>
        </w:rPr>
        <w:t>дминистрации либо муниципальных служащих</w:t>
      </w:r>
    </w:p>
    <w:p w:rsidR="00CA6351" w:rsidRPr="003843A3" w:rsidRDefault="00CA6351" w:rsidP="007F6EFF">
      <w:pPr>
        <w:jc w:val="both"/>
      </w:pPr>
      <w:r w:rsidRPr="003843A3">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CA6351" w:rsidRPr="003843A3" w:rsidRDefault="00CA6351" w:rsidP="007F6EFF">
      <w:pPr>
        <w:ind w:firstLine="540"/>
        <w:jc w:val="both"/>
      </w:pPr>
      <w:r w:rsidRPr="003843A3">
        <w:t>Заявитель может обратиться с жалобой в том числе в следующих случаях:</w:t>
      </w:r>
    </w:p>
    <w:p w:rsidR="00CA6351" w:rsidRPr="003843A3" w:rsidRDefault="00CA6351" w:rsidP="007F6EFF">
      <w:pPr>
        <w:jc w:val="both"/>
      </w:pPr>
      <w:r w:rsidRPr="003843A3">
        <w:t>- нарушение срока регистрации запроса о предоставлении муниципальной услуги;</w:t>
      </w:r>
    </w:p>
    <w:p w:rsidR="00CA6351" w:rsidRPr="003843A3" w:rsidRDefault="00CA6351" w:rsidP="007F6EFF">
      <w:pPr>
        <w:jc w:val="both"/>
      </w:pPr>
      <w:r w:rsidRPr="003843A3">
        <w:t>- нарушение срока предоставления муниципальной услуги;</w:t>
      </w:r>
    </w:p>
    <w:p w:rsidR="00CA6351" w:rsidRPr="003843A3" w:rsidRDefault="00CA6351" w:rsidP="007F6EFF">
      <w:pPr>
        <w:jc w:val="both"/>
      </w:pPr>
      <w:r w:rsidRPr="003843A3">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CA6351" w:rsidRPr="003843A3" w:rsidRDefault="00CA6351" w:rsidP="007F6EFF">
      <w:pPr>
        <w:ind w:firstLine="540"/>
        <w:jc w:val="both"/>
      </w:pPr>
      <w:r w:rsidRPr="003843A3">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CA6351" w:rsidRPr="003843A3" w:rsidRDefault="00CA6351" w:rsidP="003843A3">
      <w:pPr>
        <w:jc w:val="both"/>
      </w:pPr>
      <w:r w:rsidRPr="003843A3">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CA6351" w:rsidRPr="003843A3" w:rsidRDefault="00CA6351" w:rsidP="003843A3">
      <w:pPr>
        <w:jc w:val="both"/>
      </w:pPr>
      <w:r w:rsidRPr="003843A3">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CA6351" w:rsidRPr="003843A3" w:rsidRDefault="00CA6351" w:rsidP="003843A3">
      <w:pPr>
        <w:jc w:val="both"/>
      </w:pPr>
      <w:r w:rsidRPr="003843A3">
        <w:t>- отказ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351" w:rsidRPr="003843A3" w:rsidRDefault="00CA6351" w:rsidP="003843A3">
      <w:pPr>
        <w:jc w:val="both"/>
      </w:pPr>
      <w:r w:rsidRPr="003843A3">
        <w:t>- нарушение срока или порядка выдачи документов по результатам предоставления муниципальной услуги;</w:t>
      </w:r>
    </w:p>
    <w:p w:rsidR="00CA6351" w:rsidRPr="003843A3" w:rsidRDefault="00CA6351" w:rsidP="003843A3">
      <w:pPr>
        <w:jc w:val="both"/>
      </w:pPr>
      <w:r w:rsidRPr="003843A3">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CA6351" w:rsidRPr="003843A3" w:rsidRDefault="00CA6351" w:rsidP="003843A3">
      <w:pPr>
        <w:jc w:val="both"/>
      </w:pPr>
      <w:r w:rsidRPr="003843A3">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843A3">
        <w:lastRenderedPageBreak/>
        <w:t>следующих случаев, предусмотренных пунктом 4 части 1 статьи 7 Федерального закона от 27.07.2010 № 210-ФЗ.</w:t>
      </w:r>
    </w:p>
    <w:p w:rsidR="00CA6351" w:rsidRPr="003843A3" w:rsidRDefault="00CA6351" w:rsidP="003843A3">
      <w:pPr>
        <w:jc w:val="both"/>
      </w:pPr>
      <w:r w:rsidRPr="003843A3">
        <w:t>5.2. Жалоба подается в письменной форме на бумажном носителе, в электронной форме.</w:t>
      </w:r>
    </w:p>
    <w:p w:rsidR="00CA6351" w:rsidRPr="003843A3" w:rsidRDefault="00CA6351" w:rsidP="00CA6351">
      <w:pPr>
        <w:ind w:firstLine="540"/>
        <w:jc w:val="both"/>
      </w:pPr>
      <w:r w:rsidRPr="003843A3">
        <w:t xml:space="preserve">Жалоба на решения и действия (бездействие) должностных лиц Администрации рассматривается Главой </w:t>
      </w:r>
      <w:r w:rsidR="003843A3" w:rsidRPr="003843A3">
        <w:t>поселения</w:t>
      </w:r>
      <w:r w:rsidRPr="003843A3">
        <w:t>.</w:t>
      </w:r>
    </w:p>
    <w:p w:rsidR="00CA6351" w:rsidRPr="003843A3" w:rsidRDefault="00CA6351" w:rsidP="00CA6351">
      <w:pPr>
        <w:ind w:firstLine="540"/>
        <w:jc w:val="both"/>
      </w:pPr>
      <w:r w:rsidRPr="003843A3">
        <w:t xml:space="preserve">Жалоба на решения и действия (бездействие) Главы </w:t>
      </w:r>
      <w:r w:rsidR="003843A3" w:rsidRPr="003843A3">
        <w:t xml:space="preserve">поселения </w:t>
      </w:r>
      <w:r w:rsidRPr="003843A3">
        <w:t xml:space="preserve">рассматривается Главой </w:t>
      </w:r>
      <w:r w:rsidR="003843A3" w:rsidRPr="003843A3">
        <w:t>поселения</w:t>
      </w:r>
      <w:r w:rsidRPr="003843A3">
        <w:t>.</w:t>
      </w:r>
    </w:p>
    <w:p w:rsidR="00CA6351" w:rsidRPr="003843A3" w:rsidRDefault="00CA6351" w:rsidP="003843A3">
      <w:pPr>
        <w:jc w:val="both"/>
      </w:pPr>
      <w:r w:rsidRPr="003843A3">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CA6351" w:rsidRPr="003843A3" w:rsidRDefault="00CA6351" w:rsidP="00CA6351">
      <w:pPr>
        <w:ind w:firstLine="540"/>
        <w:jc w:val="both"/>
      </w:pPr>
      <w:r w:rsidRPr="003843A3">
        <w:t>Жалоба подлежит регистрации не позднее следующего рабочего дня со дня ее поступления.</w:t>
      </w:r>
    </w:p>
    <w:p w:rsidR="00CA6351" w:rsidRPr="003843A3" w:rsidRDefault="00CA6351" w:rsidP="003843A3">
      <w:pPr>
        <w:jc w:val="both"/>
      </w:pPr>
      <w:r w:rsidRPr="003843A3">
        <w:t>5.4. Жалоба должна содержать:</w:t>
      </w:r>
    </w:p>
    <w:p w:rsidR="00CA6351" w:rsidRPr="003843A3" w:rsidRDefault="00CA6351" w:rsidP="003843A3">
      <w:pPr>
        <w:jc w:val="both"/>
      </w:pPr>
      <w:r w:rsidRPr="003843A3">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A6351" w:rsidRPr="003843A3" w:rsidRDefault="00CA6351" w:rsidP="003843A3">
      <w:pPr>
        <w:jc w:val="both"/>
      </w:pPr>
      <w:r w:rsidRPr="003843A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351" w:rsidRPr="003843A3" w:rsidRDefault="00CA6351" w:rsidP="003843A3">
      <w:pPr>
        <w:jc w:val="both"/>
      </w:pPr>
      <w:r w:rsidRPr="003843A3">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A6351" w:rsidRPr="003843A3" w:rsidRDefault="00CA6351" w:rsidP="003843A3">
      <w:pPr>
        <w:jc w:val="both"/>
      </w:pPr>
      <w:r w:rsidRPr="003843A3">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A6351" w:rsidRPr="003843A3" w:rsidRDefault="00CA6351" w:rsidP="003843A3">
      <w:pPr>
        <w:jc w:val="both"/>
      </w:pPr>
      <w:r w:rsidRPr="003843A3">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6351" w:rsidRPr="003843A3" w:rsidRDefault="00CA6351" w:rsidP="003843A3">
      <w:pPr>
        <w:jc w:val="both"/>
      </w:pPr>
      <w:r w:rsidRPr="003843A3">
        <w:t>5.6. По результатам рассмотрения жалобы принимается одно из следующих решений:</w:t>
      </w:r>
    </w:p>
    <w:p w:rsidR="00CA6351" w:rsidRPr="0092194B" w:rsidRDefault="00CA6351" w:rsidP="003843A3">
      <w:pPr>
        <w:jc w:val="both"/>
      </w:pPr>
      <w:r w:rsidRPr="003843A3">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2194B">
        <w:t>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CA6351" w:rsidRPr="0092194B" w:rsidRDefault="00CA6351" w:rsidP="003843A3">
      <w:pPr>
        <w:jc w:val="both"/>
      </w:pPr>
      <w:r w:rsidRPr="0092194B">
        <w:t>- в удовлетворении жалобы отказывается.</w:t>
      </w:r>
    </w:p>
    <w:p w:rsidR="00CA6351" w:rsidRPr="0092194B" w:rsidRDefault="00CA6351" w:rsidP="003843A3">
      <w:pPr>
        <w:jc w:val="both"/>
      </w:pPr>
      <w:r w:rsidRPr="0092194B">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351" w:rsidRPr="0092194B" w:rsidRDefault="00CA6351" w:rsidP="003843A3">
      <w:pPr>
        <w:jc w:val="both"/>
      </w:pPr>
      <w:r w:rsidRPr="0092194B">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351" w:rsidRPr="0092194B" w:rsidRDefault="00CA6351" w:rsidP="00CA6351">
      <w:pPr>
        <w:ind w:firstLine="540"/>
        <w:jc w:val="both"/>
      </w:pPr>
      <w:r w:rsidRPr="0092194B">
        <w:t>В случае признания жалобы</w:t>
      </w:r>
      <w:r w:rsidR="0092194B" w:rsidRPr="0092194B">
        <w:t>,</w:t>
      </w:r>
      <w:r w:rsidRPr="0092194B">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A6351" w:rsidRPr="0092194B" w:rsidRDefault="00CA6351" w:rsidP="0092194B">
      <w:pPr>
        <w:jc w:val="both"/>
      </w:pPr>
      <w:r w:rsidRPr="0092194B">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92194B">
        <w:lastRenderedPageBreak/>
        <w:t>наделенное полномочиями по рассмотрению жалоб, незамедлительно направляет имеющиеся материалы в органы прокуратуры.</w:t>
      </w:r>
    </w:p>
    <w:p w:rsidR="00CA6351" w:rsidRPr="0092194B" w:rsidRDefault="00CA6351" w:rsidP="00CA6351">
      <w:pPr>
        <w:ind w:firstLine="540"/>
        <w:jc w:val="both"/>
      </w:pPr>
      <w:r w:rsidRPr="0092194B">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92194B">
        <w:rPr>
          <w:vertAlign w:val="superscript"/>
        </w:rPr>
        <w:t xml:space="preserve">1 </w:t>
      </w:r>
      <w:r w:rsidRPr="0092194B">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CA6351" w:rsidRPr="00DC0549" w:rsidRDefault="00CA6351" w:rsidP="00CA6351">
      <w:pPr>
        <w:jc w:val="both"/>
        <w:rPr>
          <w:sz w:val="28"/>
          <w:szCs w:val="28"/>
        </w:rPr>
      </w:pPr>
    </w:p>
    <w:p w:rsidR="00C63D0D" w:rsidRDefault="00C63D0D" w:rsidP="00CA6351">
      <w:pPr>
        <w:jc w:val="both"/>
        <w:rPr>
          <w:b/>
          <w:bCs/>
          <w:color w:val="1D1B11"/>
        </w:rPr>
      </w:pPr>
    </w:p>
    <w:p w:rsidR="00C63D0D" w:rsidRDefault="00C63D0D" w:rsidP="00EC4D60">
      <w:pPr>
        <w:rPr>
          <w:b/>
          <w:bCs/>
          <w:color w:val="1D1B11"/>
        </w:rPr>
      </w:pPr>
    </w:p>
    <w:p w:rsidR="00C63D0D" w:rsidRDefault="00C63D0D" w:rsidP="00EC4D60">
      <w:pPr>
        <w:rPr>
          <w:b/>
          <w:bCs/>
          <w:color w:val="1D1B11"/>
        </w:rPr>
      </w:pPr>
    </w:p>
    <w:p w:rsidR="00C63D0D" w:rsidRDefault="00C63D0D" w:rsidP="00EC4D60">
      <w:pPr>
        <w:rPr>
          <w:b/>
          <w:bCs/>
          <w:color w:val="1D1B11"/>
        </w:rPr>
      </w:pPr>
    </w:p>
    <w:p w:rsidR="00C63D0D" w:rsidRDefault="00C63D0D" w:rsidP="00EC4D60">
      <w:pPr>
        <w:rPr>
          <w:b/>
          <w:bCs/>
          <w:color w:val="1D1B11"/>
        </w:rPr>
      </w:pPr>
    </w:p>
    <w:p w:rsidR="00C63D0D" w:rsidRDefault="00C63D0D" w:rsidP="00EC4D60">
      <w:pPr>
        <w:rPr>
          <w:b/>
          <w:bCs/>
          <w:color w:val="1D1B11"/>
        </w:rPr>
      </w:pPr>
    </w:p>
    <w:p w:rsidR="0092194B" w:rsidRDefault="00EC4D60" w:rsidP="004B52AA">
      <w:pPr>
        <w:ind w:left="4140"/>
        <w:jc w:val="both"/>
        <w:rPr>
          <w:b/>
          <w:bCs/>
          <w:color w:val="1D1B11"/>
        </w:rPr>
      </w:pPr>
      <w:r>
        <w:rPr>
          <w:b/>
          <w:bCs/>
          <w:color w:val="1D1B11"/>
        </w:rPr>
        <w:t xml:space="preserve">                                                                                                                   </w:t>
      </w: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4B52AA">
      <w:pPr>
        <w:ind w:left="4140"/>
        <w:jc w:val="both"/>
        <w:rPr>
          <w:b/>
          <w:bCs/>
          <w:color w:val="1D1B11"/>
        </w:rPr>
      </w:pPr>
    </w:p>
    <w:p w:rsidR="0092194B" w:rsidRDefault="0092194B" w:rsidP="007F6EFF">
      <w:pPr>
        <w:jc w:val="both"/>
        <w:rPr>
          <w:b/>
          <w:bCs/>
          <w:color w:val="1D1B11"/>
        </w:rPr>
      </w:pPr>
    </w:p>
    <w:p w:rsidR="004B52AA" w:rsidRPr="004B52AA" w:rsidRDefault="004B52AA" w:rsidP="004B52AA">
      <w:pPr>
        <w:ind w:left="4140"/>
        <w:jc w:val="both"/>
        <w:rPr>
          <w:bCs/>
        </w:rPr>
      </w:pPr>
      <w:r>
        <w:rPr>
          <w:rStyle w:val="afe"/>
          <w:b w:val="0"/>
          <w:bCs w:val="0"/>
          <w:color w:val="auto"/>
        </w:rPr>
        <w:lastRenderedPageBreak/>
        <w:t xml:space="preserve">Приложение </w:t>
      </w:r>
      <w:r w:rsidRPr="004B52AA">
        <w:rPr>
          <w:rStyle w:val="afe"/>
          <w:b w:val="0"/>
          <w:bCs w:val="0"/>
          <w:color w:val="auto"/>
        </w:rPr>
        <w:t>1</w:t>
      </w:r>
    </w:p>
    <w:p w:rsidR="007F6EFF" w:rsidRDefault="004B52AA" w:rsidP="004B52AA">
      <w:pPr>
        <w:pStyle w:val="ConsPlusTitle"/>
        <w:widowControl/>
        <w:ind w:left="4140" w:right="-2"/>
        <w:jc w:val="both"/>
        <w:rPr>
          <w:b w:val="0"/>
          <w:bCs w:val="0"/>
        </w:rPr>
      </w:pPr>
      <w:r w:rsidRPr="004B52AA">
        <w:rPr>
          <w:rStyle w:val="afe"/>
          <w:color w:val="auto"/>
        </w:rPr>
        <w:t xml:space="preserve">к Административному регламенту </w:t>
      </w:r>
      <w:r w:rsidRPr="004B52AA">
        <w:rPr>
          <w:b w:val="0"/>
          <w:bCs w:val="0"/>
        </w:rPr>
        <w:t xml:space="preserve">предоставления муниципальной услуги </w:t>
      </w:r>
      <w:r w:rsidRPr="004B52AA">
        <w:rPr>
          <w:b w:val="0"/>
        </w:rPr>
        <w:t>«</w:t>
      </w:r>
      <w:r w:rsidR="005B7B88" w:rsidRPr="005B7B88">
        <w:rPr>
          <w:b w:val="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52AA">
        <w:rPr>
          <w:b w:val="0"/>
        </w:rPr>
        <w:t>», утвержденному Постановлением Администрации</w:t>
      </w:r>
      <w:r>
        <w:rPr>
          <w:b w:val="0"/>
          <w:bCs w:val="0"/>
        </w:rPr>
        <w:t xml:space="preserve"> </w:t>
      </w:r>
    </w:p>
    <w:p w:rsidR="007F6EFF" w:rsidRDefault="007F6EFF" w:rsidP="007F6EFF">
      <w:pPr>
        <w:ind w:left="3960"/>
      </w:pPr>
      <w:r>
        <w:t xml:space="preserve">    от 08.02.2023 №15</w:t>
      </w:r>
    </w:p>
    <w:p w:rsidR="00EC4D60" w:rsidRPr="004D41BC" w:rsidRDefault="00EC4D60" w:rsidP="004B52AA">
      <w:pPr>
        <w:ind w:left="5103"/>
        <w:rPr>
          <w:color w:val="1D1B11"/>
        </w:rPr>
      </w:pPr>
      <w:r w:rsidRPr="004D41BC">
        <w:rPr>
          <w:b/>
          <w:bCs/>
          <w:color w:val="1D1B11"/>
        </w:rPr>
        <w:t> </w:t>
      </w:r>
    </w:p>
    <w:p w:rsidR="00EC4D60" w:rsidRPr="004B52AA" w:rsidRDefault="00EC4D60" w:rsidP="004B52AA">
      <w:pPr>
        <w:spacing w:before="120" w:after="120"/>
        <w:jc w:val="right"/>
        <w:rPr>
          <w:color w:val="1D1B11"/>
        </w:rPr>
      </w:pPr>
      <w:r w:rsidRPr="004B52AA">
        <w:rPr>
          <w:bCs/>
          <w:color w:val="1D1B11"/>
        </w:rPr>
        <w:t>В межведомственную комиссию по оценке жилых помещений</w:t>
      </w:r>
    </w:p>
    <w:p w:rsidR="00EC4D60" w:rsidRPr="004B52AA" w:rsidRDefault="004B52AA" w:rsidP="004B52AA">
      <w:pPr>
        <w:spacing w:before="120" w:after="120"/>
        <w:jc w:val="right"/>
        <w:rPr>
          <w:bCs/>
          <w:color w:val="1D1B11"/>
        </w:rPr>
      </w:pPr>
      <w:r w:rsidRPr="004B52AA">
        <w:rPr>
          <w:bCs/>
          <w:color w:val="1D1B11"/>
        </w:rPr>
        <w:t xml:space="preserve"> на территории Головинского </w:t>
      </w:r>
      <w:r w:rsidR="00EC4D60" w:rsidRPr="004B52AA">
        <w:rPr>
          <w:bCs/>
          <w:color w:val="1D1B11"/>
        </w:rPr>
        <w:t xml:space="preserve"> сельского поселения</w:t>
      </w:r>
    </w:p>
    <w:p w:rsidR="00EC4D60" w:rsidRPr="004D41BC" w:rsidRDefault="00EC4D60" w:rsidP="00EC4D60">
      <w:pPr>
        <w:spacing w:before="120" w:after="120" w:line="360" w:lineRule="atLeast"/>
        <w:jc w:val="right"/>
        <w:rPr>
          <w:color w:val="1D1B11"/>
        </w:rPr>
      </w:pPr>
      <w:r w:rsidRPr="004D41BC">
        <w:rPr>
          <w:b/>
          <w:bCs/>
          <w:color w:val="1D1B11"/>
        </w:rPr>
        <w:t>_________________________________________________________</w:t>
      </w:r>
    </w:p>
    <w:p w:rsidR="00EC4D60" w:rsidRPr="004D41BC" w:rsidRDefault="00EC4D60" w:rsidP="00EC4D60">
      <w:pPr>
        <w:spacing w:before="120" w:after="120" w:line="360" w:lineRule="atLeast"/>
        <w:jc w:val="right"/>
        <w:rPr>
          <w:color w:val="1D1B11"/>
        </w:rPr>
      </w:pPr>
      <w:r w:rsidRPr="004D41BC">
        <w:rPr>
          <w:color w:val="1D1B11"/>
        </w:rPr>
        <w:t>от _____________________________________________________</w:t>
      </w:r>
    </w:p>
    <w:p w:rsidR="00EC4D60" w:rsidRPr="004D41BC" w:rsidRDefault="00EC4D60" w:rsidP="00EC4D60">
      <w:pPr>
        <w:spacing w:before="120" w:after="120" w:line="360" w:lineRule="atLeast"/>
        <w:jc w:val="right"/>
        <w:rPr>
          <w:color w:val="1D1B11"/>
        </w:rPr>
      </w:pPr>
      <w:r w:rsidRPr="004D41BC">
        <w:rPr>
          <w:color w:val="1D1B11"/>
        </w:rPr>
        <w:t>(указать статус заявителя - собственник  помещения, наниматель) </w:t>
      </w:r>
    </w:p>
    <w:p w:rsidR="00EC4D60" w:rsidRPr="004D41BC" w:rsidRDefault="00EC4D60" w:rsidP="00EC4D60">
      <w:pPr>
        <w:spacing w:before="120" w:after="120" w:line="360" w:lineRule="atLeast"/>
        <w:jc w:val="right"/>
        <w:rPr>
          <w:color w:val="1D1B11"/>
        </w:rPr>
      </w:pPr>
      <w:r w:rsidRPr="004D41BC">
        <w:rPr>
          <w:color w:val="1D1B11"/>
        </w:rPr>
        <w:t>_____________________________________________________</w:t>
      </w:r>
    </w:p>
    <w:p w:rsidR="00EC4D60" w:rsidRPr="004D41BC" w:rsidRDefault="00EC4D60" w:rsidP="00EC4D60">
      <w:pPr>
        <w:spacing w:before="120" w:after="120" w:line="360" w:lineRule="atLeast"/>
        <w:jc w:val="right"/>
        <w:rPr>
          <w:color w:val="1D1B11"/>
        </w:rPr>
      </w:pPr>
      <w:r w:rsidRPr="004D41BC">
        <w:rPr>
          <w:color w:val="1D1B11"/>
        </w:rPr>
        <w:t>(фамилия, имя, отчество гражданина, наименование, адрес места нахождения юридического лица)</w:t>
      </w:r>
    </w:p>
    <w:p w:rsidR="00EC4D60" w:rsidRPr="004D41BC" w:rsidRDefault="00EC4D60" w:rsidP="00EC4D60">
      <w:pPr>
        <w:spacing w:before="120" w:after="120" w:line="360" w:lineRule="atLeast"/>
        <w:jc w:val="right"/>
        <w:rPr>
          <w:color w:val="1D1B11"/>
        </w:rPr>
      </w:pPr>
      <w:r w:rsidRPr="004D41BC">
        <w:rPr>
          <w:color w:val="1D1B11"/>
        </w:rPr>
        <w:t>_____________________________________________________</w:t>
      </w:r>
    </w:p>
    <w:p w:rsidR="00EC4D60" w:rsidRPr="004D41BC" w:rsidRDefault="00EC4D60" w:rsidP="00EC4D60">
      <w:pPr>
        <w:spacing w:before="120" w:after="120" w:line="360" w:lineRule="atLeast"/>
        <w:jc w:val="right"/>
        <w:rPr>
          <w:color w:val="1D1B11"/>
        </w:rPr>
      </w:pPr>
      <w:r w:rsidRPr="004D41BC">
        <w:rPr>
          <w:color w:val="1D1B11"/>
        </w:rPr>
        <w:t>(адрес проживания и регистрации)</w:t>
      </w:r>
    </w:p>
    <w:p w:rsidR="00EC4D60" w:rsidRPr="004D41BC" w:rsidRDefault="00EC4D60" w:rsidP="00EC4D60">
      <w:pPr>
        <w:spacing w:before="120" w:after="120" w:line="360" w:lineRule="atLeast"/>
        <w:jc w:val="right"/>
        <w:rPr>
          <w:color w:val="1D1B11"/>
        </w:rPr>
      </w:pPr>
      <w:r w:rsidRPr="004D41BC">
        <w:rPr>
          <w:color w:val="1D1B11"/>
        </w:rPr>
        <w:t>_____________________________________________________</w:t>
      </w:r>
    </w:p>
    <w:p w:rsidR="00EC4D60" w:rsidRPr="004D41BC" w:rsidRDefault="00EC4D60" w:rsidP="00EC4D60">
      <w:pPr>
        <w:spacing w:before="120" w:after="120" w:line="360" w:lineRule="atLeast"/>
        <w:jc w:val="right"/>
        <w:rPr>
          <w:color w:val="1D1B11"/>
        </w:rPr>
      </w:pPr>
      <w:r w:rsidRPr="004D41BC">
        <w:rPr>
          <w:color w:val="1D1B11"/>
        </w:rPr>
        <w:t>(контактный телефон)</w:t>
      </w:r>
    </w:p>
    <w:p w:rsidR="00EC4D60" w:rsidRPr="004D41BC" w:rsidRDefault="00EC4D60" w:rsidP="00EC4D60">
      <w:pPr>
        <w:spacing w:before="120" w:after="120" w:line="360" w:lineRule="atLeast"/>
        <w:jc w:val="right"/>
        <w:rPr>
          <w:color w:val="1D1B11"/>
        </w:rPr>
      </w:pPr>
      <w:r w:rsidRPr="004D41BC">
        <w:rPr>
          <w:b/>
          <w:bCs/>
          <w:color w:val="1D1B11"/>
        </w:rPr>
        <w:t> </w:t>
      </w:r>
    </w:p>
    <w:p w:rsidR="00EC4D60" w:rsidRPr="004D41BC" w:rsidRDefault="00EC4D60" w:rsidP="00EC4D60">
      <w:pPr>
        <w:spacing w:before="120" w:after="120" w:line="360" w:lineRule="atLeast"/>
        <w:jc w:val="center"/>
        <w:rPr>
          <w:color w:val="1D1B11"/>
        </w:rPr>
      </w:pPr>
      <w:r w:rsidRPr="004D41BC">
        <w:rPr>
          <w:b/>
          <w:bCs/>
          <w:color w:val="1D1B11"/>
        </w:rPr>
        <w:t>ЗАЯВЛЕНИЕ</w:t>
      </w:r>
    </w:p>
    <w:p w:rsidR="00EC4D60" w:rsidRPr="004D41BC" w:rsidRDefault="00EC4D60" w:rsidP="00EC4D60">
      <w:pPr>
        <w:spacing w:before="120" w:after="120" w:line="360" w:lineRule="atLeast"/>
        <w:rPr>
          <w:color w:val="1D1B11"/>
        </w:rPr>
      </w:pPr>
      <w:r w:rsidRPr="004D41BC">
        <w:rPr>
          <w:color w:val="1D1B11"/>
        </w:rPr>
        <w:t>Прошу провести оценку соответствия помещения  по  адресу:</w:t>
      </w:r>
    </w:p>
    <w:p w:rsidR="00EC4D60" w:rsidRPr="004D41BC" w:rsidRDefault="00EC4D60" w:rsidP="00EC4D60">
      <w:pPr>
        <w:spacing w:before="120" w:after="120" w:line="360" w:lineRule="atLeast"/>
        <w:rPr>
          <w:color w:val="1D1B11"/>
        </w:rPr>
      </w:pPr>
      <w:r w:rsidRPr="004D41BC">
        <w:rPr>
          <w:color w:val="1D1B11"/>
        </w:rPr>
        <w:t>_________________________________________________________________________________________________________</w:t>
      </w:r>
      <w:r w:rsidR="004B52AA">
        <w:rPr>
          <w:color w:val="1D1B11"/>
        </w:rPr>
        <w:t>_______________________________________________________</w:t>
      </w:r>
    </w:p>
    <w:p w:rsidR="00EC4D60" w:rsidRPr="004D41BC" w:rsidRDefault="00EC4D60" w:rsidP="004B52AA">
      <w:pPr>
        <w:spacing w:before="120" w:after="120" w:line="360" w:lineRule="atLeast"/>
        <w:jc w:val="both"/>
        <w:rPr>
          <w:color w:val="1D1B11"/>
        </w:rPr>
      </w:pPr>
      <w:r w:rsidRPr="004D41BC">
        <w:rPr>
          <w:color w:val="1D1B11"/>
        </w:rPr>
        <w:t xml:space="preserve">требованиям, установленным в «Положении о </w:t>
      </w:r>
      <w:r w:rsidR="005B7B88" w:rsidRPr="005B7B88">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B52AA">
        <w:rPr>
          <w:color w:val="1D1B11"/>
        </w:rPr>
        <w:t>», утвержденном постановлением Администрации  Головинского сельского поселения</w:t>
      </w:r>
      <w:r w:rsidRPr="004D41BC">
        <w:rPr>
          <w:color w:val="1D1B11"/>
        </w:rPr>
        <w:t xml:space="preserve"> от _________</w:t>
      </w:r>
      <w:r w:rsidR="004B52AA">
        <w:rPr>
          <w:color w:val="1D1B11"/>
        </w:rPr>
        <w:t>_________</w:t>
      </w:r>
      <w:r w:rsidRPr="004D41BC">
        <w:rPr>
          <w:color w:val="1D1B11"/>
        </w:rPr>
        <w:t>№______________.</w:t>
      </w:r>
    </w:p>
    <w:p w:rsidR="00EC4D60" w:rsidRPr="004D41BC" w:rsidRDefault="00EC4D60" w:rsidP="00EC4D60">
      <w:pPr>
        <w:spacing w:before="120" w:after="120" w:line="360" w:lineRule="atLeast"/>
        <w:rPr>
          <w:color w:val="1D1B11"/>
        </w:rPr>
      </w:pPr>
      <w:r w:rsidRPr="004D41BC">
        <w:rPr>
          <w:color w:val="1D1B11"/>
        </w:rPr>
        <w:t>К заявлению прилагаются:</w:t>
      </w:r>
    </w:p>
    <w:p w:rsidR="00EC4D60" w:rsidRPr="004D41BC" w:rsidRDefault="00EC4D60" w:rsidP="00EC4D60">
      <w:pPr>
        <w:spacing w:before="120" w:after="120" w:line="360" w:lineRule="atLeast"/>
        <w:rPr>
          <w:color w:val="1D1B11"/>
        </w:rPr>
      </w:pPr>
      <w:r w:rsidRPr="004D41BC">
        <w:rPr>
          <w:color w:val="1D1B11"/>
        </w:rPr>
        <w:t>________________________________________________________________________________________________________________________________________________________________________________________________________________________________________________</w:t>
      </w:r>
      <w:r w:rsidRPr="004D41BC">
        <w:rPr>
          <w:color w:val="1D1B1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D60" w:rsidRPr="004D41BC" w:rsidRDefault="00EC4D60" w:rsidP="00EC4D60">
      <w:pPr>
        <w:pBdr>
          <w:bottom w:val="single" w:sz="12" w:space="1" w:color="auto"/>
        </w:pBdr>
        <w:spacing w:before="120" w:after="120" w:line="360" w:lineRule="atLeast"/>
        <w:rPr>
          <w:color w:val="1D1B11"/>
        </w:rPr>
      </w:pPr>
    </w:p>
    <w:p w:rsidR="00EC4D60" w:rsidRPr="004D41BC" w:rsidRDefault="00EC4D60" w:rsidP="00EC4D60">
      <w:pPr>
        <w:spacing w:before="120" w:after="120" w:line="360" w:lineRule="atLeast"/>
        <w:rPr>
          <w:color w:val="1D1B11"/>
        </w:rPr>
      </w:pPr>
      <w:r w:rsidRPr="004D41BC">
        <w:rPr>
          <w:color w:val="1D1B11"/>
        </w:rPr>
        <w:t>Дополнительные документы __________________________________________________________________________________________________________________________________________________________</w:t>
      </w:r>
    </w:p>
    <w:p w:rsidR="00EC4D60" w:rsidRPr="004D41BC" w:rsidRDefault="00EC4D60" w:rsidP="00EC4D60">
      <w:pPr>
        <w:rPr>
          <w:color w:val="1D1B11"/>
        </w:rPr>
      </w:pPr>
      <w:r w:rsidRPr="004D41BC">
        <w:rPr>
          <w:color w:val="1D1B11"/>
        </w:rPr>
        <w:t>Сведения для отправки решения по почте:</w:t>
      </w:r>
    </w:p>
    <w:p w:rsidR="00EC4D60" w:rsidRPr="004D41BC" w:rsidRDefault="00EC4D60" w:rsidP="00EC4D60">
      <w:pPr>
        <w:rPr>
          <w:color w:val="1D1B11"/>
        </w:rPr>
      </w:pPr>
    </w:p>
    <w:p w:rsidR="00EC4D60" w:rsidRPr="004D41BC" w:rsidRDefault="00EC4D60" w:rsidP="00EC4D60">
      <w:pPr>
        <w:rPr>
          <w:color w:val="1D1B11"/>
        </w:rPr>
      </w:pPr>
      <w:r w:rsidRPr="004D41BC">
        <w:rPr>
          <w:color w:val="1D1B11"/>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737"/>
        <w:gridCol w:w="2748"/>
        <w:gridCol w:w="2096"/>
        <w:gridCol w:w="1857"/>
      </w:tblGrid>
      <w:tr w:rsidR="00EC4D60" w:rsidRPr="004D41BC" w:rsidTr="000529C7">
        <w:tc>
          <w:tcPr>
            <w:tcW w:w="1588" w:type="dxa"/>
            <w:shd w:val="clear" w:color="auto" w:fill="auto"/>
          </w:tcPr>
          <w:p w:rsidR="00EC4D60" w:rsidRPr="004D41BC" w:rsidRDefault="00EC4D60" w:rsidP="000529C7">
            <w:pPr>
              <w:jc w:val="center"/>
              <w:rPr>
                <w:color w:val="1D1B11"/>
              </w:rPr>
            </w:pPr>
            <w:r w:rsidRPr="004D41BC">
              <w:rPr>
                <w:color w:val="1D1B11"/>
              </w:rPr>
              <w:t>№ п.п.</w:t>
            </w:r>
          </w:p>
        </w:tc>
        <w:tc>
          <w:tcPr>
            <w:tcW w:w="1906" w:type="dxa"/>
            <w:shd w:val="clear" w:color="auto" w:fill="auto"/>
          </w:tcPr>
          <w:p w:rsidR="00EC4D60" w:rsidRPr="004D41BC" w:rsidRDefault="00EC4D60" w:rsidP="000529C7">
            <w:pPr>
              <w:jc w:val="center"/>
              <w:rPr>
                <w:color w:val="1D1B11"/>
              </w:rPr>
            </w:pPr>
            <w:r w:rsidRPr="004D41BC">
              <w:rPr>
                <w:color w:val="1D1B11"/>
              </w:rPr>
              <w:t>Ф.И.О.</w:t>
            </w:r>
          </w:p>
        </w:tc>
        <w:tc>
          <w:tcPr>
            <w:tcW w:w="1823" w:type="dxa"/>
            <w:shd w:val="clear" w:color="auto" w:fill="auto"/>
          </w:tcPr>
          <w:p w:rsidR="00EC4D60" w:rsidRPr="004D41BC" w:rsidRDefault="00EC4D60" w:rsidP="000529C7">
            <w:pPr>
              <w:jc w:val="center"/>
              <w:rPr>
                <w:color w:val="1D1B11"/>
              </w:rPr>
            </w:pPr>
            <w:r w:rsidRPr="004D41BC">
              <w:rPr>
                <w:color w:val="1D1B11"/>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EC4D60" w:rsidRPr="004D41BC" w:rsidRDefault="00EC4D60" w:rsidP="000529C7">
            <w:pPr>
              <w:jc w:val="center"/>
              <w:rPr>
                <w:color w:val="1D1B11"/>
              </w:rPr>
            </w:pPr>
            <w:r w:rsidRPr="004D41BC">
              <w:rPr>
                <w:color w:val="1D1B11"/>
              </w:rPr>
              <w:t>согласен/не согласен</w:t>
            </w:r>
          </w:p>
        </w:tc>
        <w:tc>
          <w:tcPr>
            <w:tcW w:w="2014" w:type="dxa"/>
            <w:shd w:val="clear" w:color="auto" w:fill="auto"/>
          </w:tcPr>
          <w:p w:rsidR="00EC4D60" w:rsidRPr="004D41BC" w:rsidRDefault="00EC4D60" w:rsidP="000529C7">
            <w:pPr>
              <w:jc w:val="center"/>
              <w:rPr>
                <w:color w:val="1D1B11"/>
              </w:rPr>
            </w:pPr>
            <w:r w:rsidRPr="004D41BC">
              <w:rPr>
                <w:color w:val="1D1B11"/>
              </w:rPr>
              <w:t>Подпись</w:t>
            </w:r>
          </w:p>
        </w:tc>
      </w:tr>
      <w:tr w:rsidR="00EC4D60" w:rsidRPr="004D41BC" w:rsidTr="000529C7">
        <w:tc>
          <w:tcPr>
            <w:tcW w:w="1588" w:type="dxa"/>
            <w:shd w:val="clear" w:color="auto" w:fill="auto"/>
          </w:tcPr>
          <w:p w:rsidR="00EC4D60" w:rsidRPr="004D41BC" w:rsidRDefault="00EC4D60" w:rsidP="000529C7">
            <w:pPr>
              <w:rPr>
                <w:color w:val="1D1B11"/>
              </w:rPr>
            </w:pPr>
          </w:p>
        </w:tc>
        <w:tc>
          <w:tcPr>
            <w:tcW w:w="1906" w:type="dxa"/>
            <w:shd w:val="clear" w:color="auto" w:fill="auto"/>
          </w:tcPr>
          <w:p w:rsidR="00EC4D60" w:rsidRPr="004D41BC" w:rsidRDefault="00EC4D60" w:rsidP="000529C7">
            <w:pPr>
              <w:rPr>
                <w:color w:val="1D1B11"/>
              </w:rPr>
            </w:pPr>
          </w:p>
        </w:tc>
        <w:tc>
          <w:tcPr>
            <w:tcW w:w="1823" w:type="dxa"/>
            <w:shd w:val="clear" w:color="auto" w:fill="auto"/>
          </w:tcPr>
          <w:p w:rsidR="00EC4D60" w:rsidRPr="004D41BC" w:rsidRDefault="00EC4D60" w:rsidP="000529C7">
            <w:pPr>
              <w:rPr>
                <w:color w:val="1D1B11"/>
              </w:rPr>
            </w:pPr>
          </w:p>
        </w:tc>
        <w:tc>
          <w:tcPr>
            <w:tcW w:w="2240" w:type="dxa"/>
            <w:shd w:val="clear" w:color="auto" w:fill="auto"/>
          </w:tcPr>
          <w:p w:rsidR="00EC4D60" w:rsidRPr="004D41BC" w:rsidRDefault="00EC4D60" w:rsidP="000529C7">
            <w:pPr>
              <w:rPr>
                <w:color w:val="1D1B11"/>
              </w:rPr>
            </w:pPr>
          </w:p>
        </w:tc>
        <w:tc>
          <w:tcPr>
            <w:tcW w:w="2014" w:type="dxa"/>
            <w:shd w:val="clear" w:color="auto" w:fill="auto"/>
          </w:tcPr>
          <w:p w:rsidR="00EC4D60" w:rsidRPr="004D41BC" w:rsidRDefault="00EC4D60" w:rsidP="000529C7">
            <w:pPr>
              <w:rPr>
                <w:color w:val="1D1B11"/>
              </w:rPr>
            </w:pPr>
          </w:p>
        </w:tc>
      </w:tr>
      <w:tr w:rsidR="00EC4D60" w:rsidRPr="004D41BC" w:rsidTr="000529C7">
        <w:tc>
          <w:tcPr>
            <w:tcW w:w="1588" w:type="dxa"/>
            <w:shd w:val="clear" w:color="auto" w:fill="auto"/>
          </w:tcPr>
          <w:p w:rsidR="00EC4D60" w:rsidRPr="004D41BC" w:rsidRDefault="00EC4D60" w:rsidP="000529C7">
            <w:pPr>
              <w:rPr>
                <w:color w:val="1D1B11"/>
              </w:rPr>
            </w:pPr>
          </w:p>
        </w:tc>
        <w:tc>
          <w:tcPr>
            <w:tcW w:w="1906" w:type="dxa"/>
            <w:shd w:val="clear" w:color="auto" w:fill="auto"/>
          </w:tcPr>
          <w:p w:rsidR="00EC4D60" w:rsidRPr="004D41BC" w:rsidRDefault="00EC4D60" w:rsidP="000529C7">
            <w:pPr>
              <w:rPr>
                <w:color w:val="1D1B11"/>
              </w:rPr>
            </w:pPr>
          </w:p>
        </w:tc>
        <w:tc>
          <w:tcPr>
            <w:tcW w:w="1823" w:type="dxa"/>
            <w:shd w:val="clear" w:color="auto" w:fill="auto"/>
          </w:tcPr>
          <w:p w:rsidR="00EC4D60" w:rsidRPr="004D41BC" w:rsidRDefault="00EC4D60" w:rsidP="000529C7">
            <w:pPr>
              <w:rPr>
                <w:color w:val="1D1B11"/>
              </w:rPr>
            </w:pPr>
          </w:p>
        </w:tc>
        <w:tc>
          <w:tcPr>
            <w:tcW w:w="2240" w:type="dxa"/>
            <w:shd w:val="clear" w:color="auto" w:fill="auto"/>
          </w:tcPr>
          <w:p w:rsidR="00EC4D60" w:rsidRPr="004D41BC" w:rsidRDefault="00EC4D60" w:rsidP="000529C7">
            <w:pPr>
              <w:rPr>
                <w:color w:val="1D1B11"/>
              </w:rPr>
            </w:pPr>
          </w:p>
        </w:tc>
        <w:tc>
          <w:tcPr>
            <w:tcW w:w="2014" w:type="dxa"/>
            <w:shd w:val="clear" w:color="auto" w:fill="auto"/>
          </w:tcPr>
          <w:p w:rsidR="00EC4D60" w:rsidRPr="004D41BC" w:rsidRDefault="00EC4D60" w:rsidP="000529C7">
            <w:pPr>
              <w:rPr>
                <w:color w:val="1D1B11"/>
              </w:rPr>
            </w:pPr>
          </w:p>
        </w:tc>
      </w:tr>
    </w:tbl>
    <w:p w:rsidR="00EC4D60" w:rsidRPr="004D41BC" w:rsidRDefault="00EC4D60" w:rsidP="00EC4D60">
      <w:pPr>
        <w:rPr>
          <w:color w:val="1D1B11"/>
        </w:rPr>
      </w:pPr>
    </w:p>
    <w:p w:rsidR="00EC4D60" w:rsidRPr="004D41BC" w:rsidRDefault="00EC4D60" w:rsidP="00EC4D60">
      <w:pPr>
        <w:rPr>
          <w:color w:val="1D1B11"/>
        </w:rPr>
      </w:pPr>
      <w:r w:rsidRPr="004D41BC">
        <w:rPr>
          <w:color w:val="1D1B11"/>
        </w:rPr>
        <w:t>Документ прошу:  выдать на руки,  отправить по почте</w:t>
      </w:r>
    </w:p>
    <w:p w:rsidR="00EC4D60" w:rsidRPr="004D41BC" w:rsidRDefault="00EC4D60" w:rsidP="00EC4D60">
      <w:pPr>
        <w:rPr>
          <w:color w:val="1D1B11"/>
        </w:rPr>
      </w:pPr>
      <w:r w:rsidRPr="004D41BC">
        <w:rPr>
          <w:color w:val="1D1B11"/>
        </w:rPr>
        <w:t xml:space="preserve">                                          (нужное подчеркнуть)</w:t>
      </w:r>
    </w:p>
    <w:p w:rsidR="00EC4D60" w:rsidRPr="004D41BC" w:rsidRDefault="00EC4D60" w:rsidP="00EC4D60">
      <w:pPr>
        <w:spacing w:before="120" w:after="120" w:line="360" w:lineRule="atLeast"/>
        <w:rPr>
          <w:color w:val="1D1B11"/>
        </w:rPr>
      </w:pPr>
      <w:r w:rsidRPr="004D41BC">
        <w:rPr>
          <w:color w:val="1D1B11"/>
        </w:rPr>
        <w:t>___________________                                                                                __________________</w:t>
      </w:r>
    </w:p>
    <w:p w:rsidR="00EC4D60" w:rsidRPr="004D41BC" w:rsidRDefault="00EC4D60" w:rsidP="00EC4D60">
      <w:pPr>
        <w:spacing w:before="120" w:after="120" w:line="360" w:lineRule="atLeast"/>
        <w:rPr>
          <w:color w:val="1D1B11"/>
        </w:rPr>
      </w:pPr>
      <w:r w:rsidRPr="004D41BC">
        <w:rPr>
          <w:color w:val="1D1B11"/>
        </w:rPr>
        <w:t>(дата)                                                                                                              (подпись)</w:t>
      </w:r>
    </w:p>
    <w:p w:rsidR="00EC4D60" w:rsidRPr="00DC0549" w:rsidRDefault="00EC4D60" w:rsidP="00EC4D60">
      <w:pPr>
        <w:jc w:val="both"/>
        <w:rPr>
          <w:sz w:val="28"/>
          <w:szCs w:val="28"/>
        </w:rPr>
      </w:pPr>
    </w:p>
    <w:p w:rsidR="00EC4D60" w:rsidRDefault="00EC4D60" w:rsidP="00EC4D60">
      <w:pPr>
        <w:jc w:val="both"/>
        <w:rPr>
          <w:sz w:val="28"/>
          <w:szCs w:val="28"/>
        </w:rPr>
      </w:pPr>
      <w:r w:rsidRPr="00DC0549">
        <w:rPr>
          <w:sz w:val="28"/>
          <w:szCs w:val="28"/>
        </w:rPr>
        <w:t> </w:t>
      </w: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EC4D60" w:rsidRDefault="00EC4D60" w:rsidP="00EC4D60">
      <w:pPr>
        <w:pStyle w:val="ConsPlusNonformat"/>
        <w:jc w:val="both"/>
        <w:rPr>
          <w:rFonts w:ascii="Times New Roman" w:hAnsi="Times New Roman"/>
          <w:sz w:val="28"/>
          <w:szCs w:val="28"/>
        </w:rPr>
      </w:pPr>
    </w:p>
    <w:p w:rsidR="0092194B" w:rsidRDefault="0092194B" w:rsidP="005B7B88">
      <w:pPr>
        <w:jc w:val="both"/>
        <w:rPr>
          <w:rStyle w:val="afe"/>
          <w:b w:val="0"/>
          <w:bCs w:val="0"/>
          <w:color w:val="auto"/>
        </w:rPr>
      </w:pPr>
    </w:p>
    <w:p w:rsidR="007F6EFF" w:rsidRDefault="007F6EFF" w:rsidP="004B52AA">
      <w:pPr>
        <w:ind w:left="2835"/>
        <w:jc w:val="both"/>
        <w:rPr>
          <w:rStyle w:val="afe"/>
          <w:b w:val="0"/>
          <w:bCs w:val="0"/>
          <w:color w:val="auto"/>
        </w:rPr>
      </w:pPr>
    </w:p>
    <w:p w:rsidR="004B52AA" w:rsidRPr="004B52AA" w:rsidRDefault="004B52AA" w:rsidP="004B52AA">
      <w:pPr>
        <w:ind w:left="2835"/>
        <w:jc w:val="both"/>
        <w:rPr>
          <w:bCs/>
        </w:rPr>
      </w:pPr>
      <w:r>
        <w:rPr>
          <w:rStyle w:val="afe"/>
          <w:b w:val="0"/>
          <w:bCs w:val="0"/>
          <w:color w:val="auto"/>
        </w:rPr>
        <w:lastRenderedPageBreak/>
        <w:t>Приложение 2</w:t>
      </w:r>
    </w:p>
    <w:p w:rsidR="007F6EFF" w:rsidRDefault="004B52AA" w:rsidP="007F6EFF">
      <w:pPr>
        <w:ind w:left="3960"/>
      </w:pPr>
      <w:r w:rsidRPr="004B52AA">
        <w:rPr>
          <w:rStyle w:val="afe"/>
          <w:color w:val="auto"/>
        </w:rPr>
        <w:t xml:space="preserve">к Административному регламенту </w:t>
      </w:r>
      <w:r w:rsidRPr="004B52AA">
        <w:t>предоставления муниципальной услуги «</w:t>
      </w:r>
      <w:r w:rsidR="005B7B88" w:rsidRPr="005B7B8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52AA">
        <w:t>», утвержденному Постановлением Администрации</w:t>
      </w:r>
      <w:r>
        <w:t xml:space="preserve"> </w:t>
      </w:r>
      <w:r w:rsidRPr="009519F4">
        <w:t xml:space="preserve"> </w:t>
      </w:r>
    </w:p>
    <w:p w:rsidR="007F6EFF" w:rsidRDefault="007F6EFF" w:rsidP="007F6EFF">
      <w:pPr>
        <w:ind w:left="3960"/>
      </w:pPr>
      <w:r>
        <w:t>от 08.02.2023 №15</w:t>
      </w:r>
    </w:p>
    <w:p w:rsidR="004B52AA" w:rsidRPr="009519F4" w:rsidRDefault="004B52AA" w:rsidP="004B52AA">
      <w:pPr>
        <w:pStyle w:val="ConsPlusTitle"/>
        <w:widowControl/>
        <w:ind w:left="2835" w:right="-2"/>
        <w:jc w:val="both"/>
        <w:rPr>
          <w:b w:val="0"/>
          <w:bCs w:val="0"/>
        </w:rPr>
      </w:pPr>
    </w:p>
    <w:p w:rsidR="00EC4D60" w:rsidRPr="004D41BC" w:rsidRDefault="00EC4D60" w:rsidP="004B52AA">
      <w:pPr>
        <w:rPr>
          <w:i/>
          <w:color w:val="1D1B11"/>
        </w:rPr>
      </w:pPr>
    </w:p>
    <w:p w:rsidR="00EC4D60" w:rsidRPr="004D41BC" w:rsidRDefault="00EC4D60" w:rsidP="00EC4D60">
      <w:pPr>
        <w:jc w:val="center"/>
        <w:rPr>
          <w:b/>
          <w:color w:val="1D1B11"/>
        </w:rPr>
      </w:pPr>
      <w:r w:rsidRPr="004D41BC">
        <w:rPr>
          <w:b/>
          <w:color w:val="1D1B11"/>
        </w:rPr>
        <w:t xml:space="preserve">Блок-схема предоставления муниципальной услуги </w:t>
      </w:r>
    </w:p>
    <w:p w:rsidR="00EC4D60" w:rsidRPr="004D41BC" w:rsidRDefault="00E04CAC" w:rsidP="00EC4D60">
      <w:pPr>
        <w:rPr>
          <w:b/>
          <w:color w:val="1D1B11"/>
          <w:sz w:val="28"/>
          <w:szCs w:val="28"/>
        </w:rPr>
      </w:pPr>
      <w:r>
        <w:rPr>
          <w:b/>
          <w:noProof/>
          <w:color w:val="1D1B11"/>
          <w:sz w:val="28"/>
          <w:szCs w:val="28"/>
        </w:rPr>
        <w:pict>
          <v:rect id="_x0000_s1062" style="position:absolute;margin-left:148.85pt;margin-top:4.35pt;width:175.5pt;height:20.6pt;z-index:1">
            <v:textbox style="mso-next-textbox:#_x0000_s1062">
              <w:txbxContent>
                <w:p w:rsidR="000529C7" w:rsidRPr="00B51394" w:rsidRDefault="000529C7" w:rsidP="00EC4D60">
                  <w:pPr>
                    <w:jc w:val="center"/>
                    <w:rPr>
                      <w:sz w:val="20"/>
                      <w:szCs w:val="20"/>
                    </w:rPr>
                  </w:pPr>
                  <w:r w:rsidRPr="00B51394">
                    <w:rPr>
                      <w:sz w:val="20"/>
                      <w:szCs w:val="20"/>
                    </w:rPr>
                    <w:t>Поступление заявления</w:t>
                  </w:r>
                </w:p>
                <w:p w:rsidR="000529C7" w:rsidRPr="005E1B49" w:rsidRDefault="000529C7" w:rsidP="00EC4D60">
                  <w:pPr>
                    <w:jc w:val="center"/>
                  </w:pPr>
                </w:p>
              </w:txbxContent>
            </v:textbox>
          </v:rect>
        </w:pict>
      </w:r>
    </w:p>
    <w:p w:rsidR="00EC4D60" w:rsidRPr="004D41BC" w:rsidRDefault="00E04CAC" w:rsidP="00EC4D60">
      <w:pP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66" type="#_x0000_t32" style="position:absolute;margin-left:240.15pt;margin-top:8.85pt;width:.35pt;height:12.9pt;flip:x;z-index:5"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70" style="position:absolute;left:0;text-align:left;margin-left:148.85pt;margin-top:1.75pt;width:175.5pt;height:18.75pt;z-index:9">
            <v:textbox style="mso-next-textbox:#_x0000_s1070">
              <w:txbxContent>
                <w:p w:rsidR="000529C7" w:rsidRPr="00B51394" w:rsidRDefault="000529C7" w:rsidP="00EC4D60">
                  <w:pPr>
                    <w:jc w:val="center"/>
                    <w:rPr>
                      <w:b/>
                      <w:sz w:val="20"/>
                      <w:szCs w:val="20"/>
                    </w:rPr>
                  </w:pPr>
                  <w:r w:rsidRPr="00B51394">
                    <w:rPr>
                      <w:color w:val="000000"/>
                      <w:sz w:val="20"/>
                      <w:szCs w:val="20"/>
                    </w:rPr>
                    <w:t>Регистрация заявления</w:t>
                  </w:r>
                </w:p>
              </w:txbxContent>
            </v:textbox>
          </v:rect>
        </w:pict>
      </w:r>
    </w:p>
    <w:p w:rsidR="00EC4D60" w:rsidRPr="004D41BC" w:rsidRDefault="00E04CAC" w:rsidP="00EC4D60">
      <w:pPr>
        <w:jc w:val="center"/>
        <w:rPr>
          <w:b/>
          <w:color w:val="1D1B11"/>
          <w:sz w:val="28"/>
          <w:szCs w:val="28"/>
        </w:rPr>
      </w:pPr>
      <w:r>
        <w:rPr>
          <w:b/>
          <w:noProof/>
          <w:color w:val="1D1B11"/>
          <w:sz w:val="28"/>
          <w:szCs w:val="28"/>
        </w:rPr>
        <w:pict>
          <v:shape id="_x0000_s1084" type="#_x0000_t32" style="position:absolute;left:0;text-align:left;margin-left:236.4pt;margin-top:4.4pt;width:.05pt;height:13.5pt;z-index:22"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83" style="position:absolute;left:0;text-align:left;margin-left:152.65pt;margin-top:1.8pt;width:260.3pt;height:19.5pt;z-index:21">
            <v:textbox style="mso-next-textbox:#_x0000_s1083">
              <w:txbxContent>
                <w:p w:rsidR="000529C7" w:rsidRPr="00B51394" w:rsidRDefault="000529C7" w:rsidP="00EC4D60">
                  <w:pPr>
                    <w:jc w:val="center"/>
                    <w:rPr>
                      <w:b/>
                      <w:sz w:val="20"/>
                      <w:szCs w:val="20"/>
                    </w:rPr>
                  </w:pPr>
                  <w:r w:rsidRPr="00B51394">
                    <w:rPr>
                      <w:color w:val="000000"/>
                      <w:sz w:val="20"/>
                      <w:szCs w:val="20"/>
                    </w:rPr>
                    <w:t xml:space="preserve">Назначение ответственного исполнителя </w:t>
                  </w:r>
                </w:p>
              </w:txbxContent>
            </v:textbox>
          </v:rect>
        </w:pict>
      </w:r>
    </w:p>
    <w:p w:rsidR="00EC4D60" w:rsidRPr="004D41BC" w:rsidRDefault="00E04CAC" w:rsidP="00EC4D60">
      <w:pPr>
        <w:jc w:val="center"/>
        <w:rPr>
          <w:b/>
          <w:color w:val="1D1B11"/>
          <w:sz w:val="28"/>
          <w:szCs w:val="28"/>
        </w:rPr>
      </w:pPr>
      <w:r>
        <w:rPr>
          <w:b/>
          <w:noProof/>
          <w:color w:val="1D1B11"/>
          <w:sz w:val="28"/>
          <w:szCs w:val="28"/>
        </w:rPr>
        <w:pict>
          <v:shape id="_x0000_s1068" type="#_x0000_t32" style="position:absolute;left:0;text-align:left;margin-left:262.25pt;margin-top:5.2pt;width:0;height:14.25pt;z-index:7"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85" style="position:absolute;left:0;text-align:left;margin-left:148.85pt;margin-top:3.35pt;width:269.3pt;height:18.75pt;z-index:23">
            <v:textbox style="mso-next-textbox:#_x0000_s1085">
              <w:txbxContent>
                <w:p w:rsidR="000529C7" w:rsidRPr="00B51394" w:rsidRDefault="000529C7" w:rsidP="00EC4D60">
                  <w:pPr>
                    <w:jc w:val="center"/>
                    <w:rPr>
                      <w:b/>
                      <w:sz w:val="20"/>
                      <w:szCs w:val="20"/>
                    </w:rPr>
                  </w:pPr>
                  <w:r w:rsidRPr="00B51394">
                    <w:rPr>
                      <w:color w:val="000000"/>
                      <w:sz w:val="20"/>
                      <w:szCs w:val="20"/>
                    </w:rPr>
                    <w:t>Передача заявления ответственному исполнителю</w:t>
                  </w:r>
                </w:p>
              </w:txbxContent>
            </v:textbox>
          </v:rect>
        </w:pict>
      </w:r>
    </w:p>
    <w:p w:rsidR="00EC4D60" w:rsidRPr="004D41BC" w:rsidRDefault="00E04CAC" w:rsidP="00EC4D60">
      <w:pPr>
        <w:jc w:val="center"/>
        <w:rPr>
          <w:b/>
          <w:color w:val="1D1B11"/>
          <w:sz w:val="28"/>
          <w:szCs w:val="28"/>
        </w:rPr>
      </w:pPr>
      <w:r>
        <w:rPr>
          <w:b/>
          <w:noProof/>
          <w:color w:val="1D1B11"/>
          <w:sz w:val="28"/>
          <w:szCs w:val="28"/>
        </w:rPr>
        <w:pict>
          <v:shape id="_x0000_s1086" type="#_x0000_t32" style="position:absolute;left:0;text-align:left;margin-left:281.25pt;margin-top:1.95pt;width:.2pt;height:17.3pt;z-index:24"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63" style="position:absolute;left:0;text-align:left;margin-left:17.7pt;margin-top:3.15pt;width:447.75pt;height:22pt;z-index:2">
            <v:textbox style="mso-next-textbox:#_x0000_s1063">
              <w:txbxContent>
                <w:p w:rsidR="000529C7" w:rsidRPr="004B52AA" w:rsidRDefault="000529C7" w:rsidP="00EC4D60">
                  <w:pPr>
                    <w:jc w:val="center"/>
                    <w:rPr>
                      <w:sz w:val="20"/>
                      <w:szCs w:val="20"/>
                    </w:rPr>
                  </w:pPr>
                  <w:r w:rsidRPr="004B52AA">
                    <w:rPr>
                      <w:color w:val="000000"/>
                      <w:sz w:val="20"/>
                      <w:szCs w:val="20"/>
                    </w:rPr>
                    <w:t>Проверка документов на наличие оснований для отказа в предоставлении муниципальной услуги</w:t>
                  </w:r>
                </w:p>
              </w:txbxContent>
            </v:textbox>
          </v:rect>
        </w:pict>
      </w:r>
    </w:p>
    <w:p w:rsidR="00EC4D60" w:rsidRPr="004D41BC" w:rsidRDefault="00E04CAC" w:rsidP="00EC4D60">
      <w:pPr>
        <w:jc w:val="center"/>
        <w:rPr>
          <w:b/>
          <w:color w:val="1D1B11"/>
          <w:sz w:val="28"/>
          <w:szCs w:val="28"/>
        </w:rPr>
      </w:pPr>
      <w:r>
        <w:rPr>
          <w:b/>
          <w:noProof/>
          <w:color w:val="1D1B11"/>
          <w:sz w:val="28"/>
          <w:szCs w:val="28"/>
        </w:rPr>
        <w:pict>
          <v:shape id="_x0000_s1071" type="#_x0000_t32" style="position:absolute;left:0;text-align:left;margin-left:299.2pt;margin-top:9.1pt;width:47.2pt;height:30.15pt;z-index:10" o:connectortype="straight">
            <v:stroke endarrow="block"/>
          </v:shape>
        </w:pict>
      </w:r>
      <w:r>
        <w:rPr>
          <w:b/>
          <w:noProof/>
          <w:color w:val="1D1B11"/>
          <w:sz w:val="28"/>
          <w:szCs w:val="28"/>
        </w:rPr>
        <w:pict>
          <v:shape id="_x0000_s1069" type="#_x0000_t32" style="position:absolute;left:0;text-align:left;margin-left:152.65pt;margin-top:9.1pt;width:53.2pt;height:30.15pt;flip:x;z-index:8" o:connectortype="straight">
            <v:stroke endarrow="block"/>
          </v:shape>
        </w:pict>
      </w:r>
    </w:p>
    <w:p w:rsidR="00EC4D60" w:rsidRPr="004D41BC" w:rsidRDefault="00EC4D60" w:rsidP="00EC4D60">
      <w:pPr>
        <w:jc w:val="center"/>
        <w:rPr>
          <w:b/>
          <w:color w:val="1D1B11"/>
          <w:sz w:val="28"/>
          <w:szCs w:val="28"/>
        </w:rPr>
      </w:pPr>
    </w:p>
    <w:p w:rsidR="00EC4D60" w:rsidRPr="004D41BC" w:rsidRDefault="00E04CAC" w:rsidP="00EC4D60">
      <w:pPr>
        <w:jc w:val="center"/>
        <w:rPr>
          <w:b/>
          <w:color w:val="1D1B11"/>
          <w:sz w:val="28"/>
          <w:szCs w:val="28"/>
        </w:rPr>
      </w:pPr>
      <w:r>
        <w:rPr>
          <w:b/>
          <w:noProof/>
          <w:color w:val="1D1B11"/>
          <w:sz w:val="28"/>
          <w:szCs w:val="28"/>
        </w:rPr>
        <w:pict>
          <v:rect id="_x0000_s1072" style="position:absolute;left:0;text-align:left;margin-left:281.5pt;margin-top:7.05pt;width:177.75pt;height:24pt;z-index:11">
            <v:textbox style="mso-next-textbox:#_x0000_s1072">
              <w:txbxContent>
                <w:p w:rsidR="000529C7" w:rsidRDefault="000529C7" w:rsidP="00EC4D60">
                  <w:pPr>
                    <w:jc w:val="center"/>
                  </w:pPr>
                  <w:r w:rsidRPr="00523DFC">
                    <w:rPr>
                      <w:color w:val="000000"/>
                      <w:sz w:val="20"/>
                      <w:szCs w:val="20"/>
                    </w:rPr>
                    <w:t>Отсутствие оснований</w:t>
                  </w:r>
                </w:p>
              </w:txbxContent>
            </v:textbox>
          </v:rect>
        </w:pict>
      </w:r>
      <w:r>
        <w:rPr>
          <w:b/>
          <w:noProof/>
          <w:color w:val="1D1B11"/>
          <w:sz w:val="28"/>
          <w:szCs w:val="28"/>
        </w:rPr>
        <w:pict>
          <v:rect id="_x0000_s1064" style="position:absolute;left:0;text-align:left;margin-left:28.1pt;margin-top:.9pt;width:177.75pt;height:19.5pt;z-index:3">
            <v:textbox style="mso-next-textbox:#_x0000_s1064">
              <w:txbxContent>
                <w:p w:rsidR="000529C7" w:rsidRDefault="000529C7" w:rsidP="00EC4D60">
                  <w:pPr>
                    <w:jc w:val="center"/>
                  </w:pPr>
                  <w:r w:rsidRPr="00523DFC">
                    <w:rPr>
                      <w:color w:val="000000"/>
                      <w:sz w:val="20"/>
                      <w:szCs w:val="20"/>
                    </w:rPr>
                    <w:t>Наличие оснований</w:t>
                  </w:r>
                </w:p>
              </w:txbxContent>
            </v:textbox>
          </v:rect>
        </w:pict>
      </w:r>
    </w:p>
    <w:p w:rsidR="00EC4D60" w:rsidRPr="004D41BC" w:rsidRDefault="00E04CAC" w:rsidP="00EC4D60">
      <w:pPr>
        <w:jc w:val="center"/>
        <w:rPr>
          <w:b/>
          <w:color w:val="1D1B11"/>
          <w:sz w:val="28"/>
          <w:szCs w:val="28"/>
        </w:rPr>
      </w:pPr>
      <w:r>
        <w:rPr>
          <w:b/>
          <w:noProof/>
          <w:color w:val="1D1B11"/>
          <w:sz w:val="28"/>
          <w:szCs w:val="28"/>
        </w:rPr>
        <w:pict>
          <v:shape id="_x0000_s1075" type="#_x0000_t32" style="position:absolute;left:0;text-align:left;margin-left:370.15pt;margin-top:14.95pt;width:.05pt;height:24.75pt;z-index:14" o:connectortype="straight">
            <v:stroke endarrow="block"/>
          </v:shape>
        </w:pict>
      </w:r>
      <w:r>
        <w:rPr>
          <w:b/>
          <w:noProof/>
          <w:color w:val="1D1B11"/>
          <w:sz w:val="28"/>
          <w:szCs w:val="28"/>
        </w:rPr>
        <w:pict>
          <v:shape id="_x0000_s1067" type="#_x0000_t32" style="position:absolute;left:0;text-align:left;margin-left:111.45pt;margin-top:4.3pt;width:.05pt;height:24.75pt;z-index:6"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73" style="position:absolute;left:0;text-align:left;margin-left:31.95pt;margin-top:12.95pt;width:177.75pt;height:34.5pt;z-index:12">
            <v:textbox style="mso-next-textbox:#_x0000_s1073">
              <w:txbxContent>
                <w:p w:rsidR="000529C7" w:rsidRDefault="000529C7" w:rsidP="00EC4D60">
                  <w:pPr>
                    <w:jc w:val="center"/>
                  </w:pPr>
                  <w:r w:rsidRPr="00523DFC">
                    <w:rPr>
                      <w:color w:val="000000"/>
                      <w:sz w:val="20"/>
                      <w:szCs w:val="20"/>
                    </w:rPr>
                    <w:t>Отказ в предоставлении муниципальной услуги</w:t>
                  </w:r>
                </w:p>
              </w:txbxContent>
            </v:textbox>
          </v:rect>
        </w:pict>
      </w:r>
    </w:p>
    <w:p w:rsidR="00EC4D60" w:rsidRPr="004D41BC" w:rsidRDefault="00E04CAC" w:rsidP="00EC4D60">
      <w:pPr>
        <w:jc w:val="center"/>
        <w:rPr>
          <w:b/>
          <w:color w:val="1D1B11"/>
          <w:sz w:val="28"/>
          <w:szCs w:val="28"/>
        </w:rPr>
      </w:pPr>
      <w:r>
        <w:rPr>
          <w:b/>
          <w:noProof/>
          <w:color w:val="1D1B11"/>
          <w:sz w:val="28"/>
          <w:szCs w:val="28"/>
        </w:rPr>
        <w:pict>
          <v:rect id="_x0000_s1074" style="position:absolute;left:0;text-align:left;margin-left:257.7pt;margin-top:7.5pt;width:218.75pt;height:31.35pt;z-index:13">
            <v:textbox style="mso-next-textbox:#_x0000_s1074">
              <w:txbxContent>
                <w:p w:rsidR="000529C7" w:rsidRDefault="000529C7" w:rsidP="00EC4D60">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p>
    <w:p w:rsidR="00EC4D60" w:rsidRPr="004D41BC" w:rsidRDefault="00E04CAC" w:rsidP="00EC4D60">
      <w:pPr>
        <w:jc w:val="center"/>
        <w:rPr>
          <w:b/>
          <w:color w:val="1D1B11"/>
          <w:sz w:val="28"/>
          <w:szCs w:val="28"/>
        </w:rPr>
      </w:pPr>
      <w:r>
        <w:rPr>
          <w:b/>
          <w:noProof/>
          <w:color w:val="1D1B11"/>
          <w:sz w:val="28"/>
          <w:szCs w:val="28"/>
        </w:rPr>
        <w:pict>
          <v:shape id="_x0000_s1076" type="#_x0000_t32" style="position:absolute;left:0;text-align:left;margin-left:102.5pt;margin-top:15.25pt;width:22.4pt;height:247.5pt;z-index:15"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shape id="_x0000_s1077" type="#_x0000_t32" style="position:absolute;left:0;text-align:left;margin-left:387.25pt;margin-top:6.65pt;width:18.75pt;height:35.05pt;flip:x;z-index:16"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65" style="position:absolute;left:0;text-align:left;margin-left:132.45pt;margin-top:9.3pt;width:251.15pt;height:45pt;z-index:4">
            <v:textbox style="mso-next-textbox:#_x0000_s1065">
              <w:txbxContent>
                <w:p w:rsidR="000529C7" w:rsidRDefault="000529C7" w:rsidP="00EC4D60">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EC4D60" w:rsidRPr="004D41BC" w:rsidRDefault="00EC4D60" w:rsidP="00EC4D60">
      <w:pPr>
        <w:jc w:val="center"/>
        <w:rPr>
          <w:b/>
          <w:color w:val="1D1B11"/>
          <w:sz w:val="28"/>
          <w:szCs w:val="28"/>
        </w:rPr>
      </w:pPr>
    </w:p>
    <w:p w:rsidR="00EC4D60" w:rsidRPr="004D41BC" w:rsidRDefault="00EC4D60" w:rsidP="00EC4D60">
      <w:pPr>
        <w:jc w:val="center"/>
        <w:rPr>
          <w:b/>
          <w:color w:val="1D1B11"/>
          <w:sz w:val="28"/>
          <w:szCs w:val="28"/>
        </w:rPr>
      </w:pPr>
    </w:p>
    <w:p w:rsidR="00EC4D60" w:rsidRPr="004D41BC" w:rsidRDefault="00E04CAC" w:rsidP="00EC4D60">
      <w:pPr>
        <w:jc w:val="center"/>
        <w:rPr>
          <w:b/>
          <w:color w:val="1D1B11"/>
          <w:sz w:val="28"/>
          <w:szCs w:val="28"/>
        </w:rPr>
      </w:pPr>
      <w:r>
        <w:rPr>
          <w:b/>
          <w:noProof/>
          <w:color w:val="1D1B11"/>
          <w:sz w:val="28"/>
          <w:szCs w:val="28"/>
        </w:rPr>
        <w:pict>
          <v:shape id="_x0000_s1089" type="#_x0000_t32" style="position:absolute;left:0;text-align:left;margin-left:257.7pt;margin-top:6pt;width:.05pt;height:18.55pt;z-index:26"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78" style="position:absolute;left:0;text-align:left;margin-left:165.4pt;margin-top:8.45pt;width:210.05pt;height:42pt;z-index:17">
            <v:textbox style="mso-next-textbox:#_x0000_s1078">
              <w:txbxContent>
                <w:p w:rsidR="000529C7" w:rsidRPr="004B52AA" w:rsidRDefault="000529C7" w:rsidP="00EC4D60">
                  <w:pPr>
                    <w:jc w:val="center"/>
                    <w:rPr>
                      <w:sz w:val="20"/>
                      <w:szCs w:val="20"/>
                    </w:rPr>
                  </w:pPr>
                  <w:r w:rsidRPr="004B52AA">
                    <w:rPr>
                      <w:color w:val="000000"/>
                      <w:sz w:val="20"/>
                      <w:szCs w:val="20"/>
                    </w:rPr>
                    <w:t>Оценка соответствия помещения требованиям, предъявляемым к жилым помещениям</w:t>
                  </w:r>
                </w:p>
              </w:txbxContent>
            </v:textbox>
          </v:rect>
        </w:pict>
      </w:r>
    </w:p>
    <w:p w:rsidR="00EC4D60" w:rsidRPr="004D41BC" w:rsidRDefault="00EC4D60" w:rsidP="00EC4D60">
      <w:pPr>
        <w:jc w:val="center"/>
        <w:rPr>
          <w:b/>
          <w:color w:val="1D1B11"/>
          <w:sz w:val="28"/>
          <w:szCs w:val="28"/>
        </w:rPr>
      </w:pPr>
    </w:p>
    <w:p w:rsidR="00EC4D60" w:rsidRPr="004D41BC" w:rsidRDefault="00EC4D60" w:rsidP="00EC4D60">
      <w:pPr>
        <w:jc w:val="center"/>
        <w:rPr>
          <w:b/>
          <w:color w:val="1D1B11"/>
          <w:sz w:val="28"/>
          <w:szCs w:val="28"/>
        </w:rPr>
      </w:pPr>
    </w:p>
    <w:p w:rsidR="00EC4D60" w:rsidRPr="004D41BC" w:rsidRDefault="00E04CAC" w:rsidP="00EC4D60">
      <w:pPr>
        <w:jc w:val="center"/>
        <w:rPr>
          <w:b/>
          <w:color w:val="1D1B11"/>
          <w:sz w:val="28"/>
          <w:szCs w:val="28"/>
        </w:rPr>
      </w:pPr>
      <w:r>
        <w:rPr>
          <w:b/>
          <w:noProof/>
          <w:color w:val="1D1B11"/>
          <w:sz w:val="28"/>
          <w:szCs w:val="28"/>
        </w:rPr>
        <w:pict>
          <v:shape id="_x0000_s1080" type="#_x0000_t32" style="position:absolute;left:0;text-align:left;margin-left:262.35pt;margin-top:6pt;width:.05pt;height:18.55pt;z-index:19"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88" style="position:absolute;left:0;text-align:left;margin-left:145.15pt;margin-top:8.45pt;width:273pt;height:31.5pt;z-index:25">
            <v:textbox style="mso-next-textbox:#_x0000_s1088">
              <w:txbxContent>
                <w:p w:rsidR="000529C7" w:rsidRPr="004B52AA" w:rsidRDefault="000529C7" w:rsidP="00EC4D60">
                  <w:pPr>
                    <w:ind w:left="-142" w:firstLine="142"/>
                    <w:jc w:val="center"/>
                    <w:rPr>
                      <w:color w:val="000000"/>
                      <w:sz w:val="20"/>
                      <w:szCs w:val="20"/>
                    </w:rPr>
                  </w:pPr>
                  <w:r w:rsidRPr="004B52AA">
                    <w:rPr>
                      <w:color w:val="000000"/>
                      <w:sz w:val="20"/>
                      <w:szCs w:val="20"/>
                    </w:rPr>
                    <w:t xml:space="preserve">Обследование помещения и составление комиссией  акта обследования </w:t>
                  </w:r>
                  <w:r w:rsidR="00E978F8">
                    <w:rPr>
                      <w:color w:val="000000"/>
                      <w:sz w:val="20"/>
                      <w:szCs w:val="20"/>
                    </w:rPr>
                    <w:t>помещения</w:t>
                  </w:r>
                </w:p>
                <w:p w:rsidR="000529C7" w:rsidRPr="00D82124" w:rsidRDefault="000529C7" w:rsidP="00EC4D60">
                  <w:pPr>
                    <w:ind w:left="-142" w:firstLine="142"/>
                    <w:jc w:val="center"/>
                    <w:rPr>
                      <w:b/>
                    </w:rPr>
                  </w:pPr>
                </w:p>
              </w:txbxContent>
            </v:textbox>
          </v:rect>
        </w:pict>
      </w:r>
    </w:p>
    <w:p w:rsidR="00EC4D60" w:rsidRPr="004D41BC" w:rsidRDefault="00EC4D60" w:rsidP="00EC4D60">
      <w:pPr>
        <w:jc w:val="center"/>
        <w:rPr>
          <w:b/>
          <w:color w:val="1D1B11"/>
          <w:sz w:val="28"/>
          <w:szCs w:val="28"/>
        </w:rPr>
      </w:pPr>
    </w:p>
    <w:p w:rsidR="00EC4D60" w:rsidRPr="004D41BC" w:rsidRDefault="00E04CAC" w:rsidP="00EC4D60">
      <w:pPr>
        <w:jc w:val="center"/>
        <w:rPr>
          <w:b/>
          <w:color w:val="1D1B11"/>
          <w:sz w:val="28"/>
          <w:szCs w:val="28"/>
        </w:rPr>
      </w:pPr>
      <w:r>
        <w:rPr>
          <w:b/>
          <w:noProof/>
          <w:color w:val="1D1B11"/>
          <w:sz w:val="28"/>
          <w:szCs w:val="28"/>
        </w:rPr>
        <w:pict>
          <v:rect id="_x0000_s1081" style="position:absolute;left:0;text-align:left;margin-left:162.6pt;margin-top:15.55pt;width:250.35pt;height:33pt;z-index:20">
            <v:textbox style="mso-next-textbox:#_x0000_s1081">
              <w:txbxContent>
                <w:p w:rsidR="000529C7" w:rsidRPr="004B52AA" w:rsidRDefault="000529C7" w:rsidP="00EC4D60">
                  <w:pPr>
                    <w:jc w:val="center"/>
                    <w:rPr>
                      <w:sz w:val="20"/>
                      <w:szCs w:val="20"/>
                    </w:rPr>
                  </w:pPr>
                  <w:r w:rsidRPr="004B52AA">
                    <w:rPr>
                      <w:color w:val="000000"/>
                      <w:sz w:val="20"/>
                      <w:szCs w:val="20"/>
                    </w:rPr>
                    <w:t>Оформление заключения межведомственной комиссией и направление заявителю заключения</w:t>
                  </w:r>
                </w:p>
                <w:p w:rsidR="000529C7" w:rsidRDefault="000529C7" w:rsidP="00EC4D60">
                  <w:pPr>
                    <w:jc w:val="center"/>
                  </w:pPr>
                </w:p>
                <w:p w:rsidR="000529C7" w:rsidRDefault="000529C7" w:rsidP="00EC4D60">
                  <w:pPr>
                    <w:jc w:val="center"/>
                  </w:pPr>
                </w:p>
              </w:txbxContent>
            </v:textbox>
          </v:rect>
        </w:pict>
      </w:r>
    </w:p>
    <w:p w:rsidR="00EC4D60" w:rsidRPr="004D41BC" w:rsidRDefault="00EC4D60" w:rsidP="00EC4D60">
      <w:pPr>
        <w:jc w:val="center"/>
        <w:rPr>
          <w:b/>
          <w:color w:val="1D1B11"/>
          <w:sz w:val="28"/>
          <w:szCs w:val="28"/>
        </w:rPr>
      </w:pPr>
    </w:p>
    <w:p w:rsidR="00EC4D60" w:rsidRPr="004D41BC" w:rsidRDefault="00EC4D60" w:rsidP="00EC4D60">
      <w:pPr>
        <w:jc w:val="center"/>
        <w:rPr>
          <w:b/>
          <w:color w:val="1D1B11"/>
          <w:sz w:val="28"/>
          <w:szCs w:val="28"/>
        </w:rPr>
      </w:pPr>
    </w:p>
    <w:p w:rsidR="00EC4D60" w:rsidRPr="004D41BC" w:rsidRDefault="00E04CAC" w:rsidP="00EC4D60">
      <w:pPr>
        <w:jc w:val="center"/>
        <w:rPr>
          <w:b/>
          <w:color w:val="1D1B11"/>
          <w:sz w:val="28"/>
          <w:szCs w:val="28"/>
        </w:rPr>
      </w:pPr>
      <w:r>
        <w:rPr>
          <w:b/>
          <w:noProof/>
          <w:color w:val="1D1B11"/>
          <w:sz w:val="28"/>
          <w:szCs w:val="28"/>
        </w:rPr>
        <w:pict>
          <v:shape id="_x0000_s1079" type="#_x0000_t32" style="position:absolute;left:0;text-align:left;margin-left:274.4pt;margin-top:.25pt;width:.05pt;height:24.75pt;z-index:18" o:connectortype="straight">
            <v:stroke endarrow="block"/>
          </v:shape>
        </w:pict>
      </w:r>
    </w:p>
    <w:p w:rsidR="00EC4D60" w:rsidRPr="004D41BC" w:rsidRDefault="00E04CAC" w:rsidP="00EC4D60">
      <w:pPr>
        <w:jc w:val="center"/>
        <w:rPr>
          <w:b/>
          <w:color w:val="1D1B11"/>
          <w:sz w:val="28"/>
          <w:szCs w:val="28"/>
        </w:rPr>
      </w:pPr>
      <w:r>
        <w:rPr>
          <w:b/>
          <w:noProof/>
          <w:color w:val="1D1B11"/>
          <w:sz w:val="28"/>
          <w:szCs w:val="28"/>
        </w:rPr>
        <w:pict>
          <v:rect id="_x0000_s1092" style="position:absolute;left:0;text-align:left;margin-left:124.9pt;margin-top:8.9pt;width:328.2pt;height:19.2pt;z-index:27">
            <v:textbox style="mso-next-textbox:#_x0000_s1092">
              <w:txbxContent>
                <w:p w:rsidR="00B51394" w:rsidRPr="00B51394" w:rsidRDefault="00B51394" w:rsidP="00EC4D60">
                  <w:pPr>
                    <w:jc w:val="center"/>
                    <w:rPr>
                      <w:sz w:val="20"/>
                      <w:szCs w:val="20"/>
                    </w:rPr>
                  </w:pPr>
                  <w:r w:rsidRPr="00B51394">
                    <w:rPr>
                      <w:color w:val="000000"/>
                      <w:sz w:val="20"/>
                      <w:szCs w:val="20"/>
                    </w:rPr>
                    <w:t>Окончание предоставления муниципальной услуги</w:t>
                  </w:r>
                </w:p>
              </w:txbxContent>
            </v:textbox>
          </v:rect>
        </w:pict>
      </w:r>
    </w:p>
    <w:p w:rsidR="00EC4D60" w:rsidRPr="004D41BC" w:rsidRDefault="00EC4D60" w:rsidP="00EC4D60">
      <w:pPr>
        <w:jc w:val="center"/>
        <w:rPr>
          <w:b/>
          <w:color w:val="1D1B11"/>
          <w:sz w:val="28"/>
          <w:szCs w:val="28"/>
        </w:rPr>
      </w:pPr>
    </w:p>
    <w:p w:rsidR="00EC4D60" w:rsidRPr="004D41BC" w:rsidRDefault="00EC4D60" w:rsidP="00EC4D60">
      <w:pPr>
        <w:jc w:val="center"/>
        <w:rPr>
          <w:b/>
          <w:color w:val="1D1B11"/>
          <w:sz w:val="28"/>
          <w:szCs w:val="28"/>
        </w:rPr>
      </w:pPr>
    </w:p>
    <w:p w:rsidR="00EC4D60" w:rsidRPr="004D41BC" w:rsidRDefault="00EC4D60" w:rsidP="00EC4D60">
      <w:pPr>
        <w:jc w:val="center"/>
        <w:rPr>
          <w:b/>
          <w:color w:val="1D1B11"/>
          <w:sz w:val="28"/>
          <w:szCs w:val="28"/>
        </w:rPr>
      </w:pPr>
    </w:p>
    <w:p w:rsidR="00EC4D60" w:rsidRDefault="00EC4D60" w:rsidP="00EC4D60">
      <w:pPr>
        <w:pStyle w:val="ConsPlusNonformat"/>
        <w:jc w:val="both"/>
        <w:rPr>
          <w:rFonts w:ascii="Times New Roman" w:hAnsi="Times New Roman"/>
          <w:sz w:val="28"/>
          <w:szCs w:val="28"/>
        </w:rPr>
      </w:pPr>
    </w:p>
    <w:bookmarkEnd w:id="0"/>
    <w:p w:rsidR="005B7B88" w:rsidRDefault="005B7B88" w:rsidP="00E978F8">
      <w:pPr>
        <w:ind w:left="2835"/>
        <w:jc w:val="both"/>
        <w:rPr>
          <w:rStyle w:val="afe"/>
          <w:b w:val="0"/>
          <w:bCs w:val="0"/>
          <w:color w:val="auto"/>
        </w:rPr>
        <w:sectPr w:rsidR="005B7B88" w:rsidSect="0092194B">
          <w:headerReference w:type="default" r:id="rId9"/>
          <w:footerReference w:type="default" r:id="rId10"/>
          <w:pgSz w:w="11906" w:h="16838" w:code="9"/>
          <w:pgMar w:top="567" w:right="567" w:bottom="567" w:left="1701" w:header="709" w:footer="709" w:gutter="0"/>
          <w:pgNumType w:start="1"/>
          <w:cols w:space="708"/>
          <w:titlePg/>
          <w:docGrid w:linePitch="360"/>
        </w:sectPr>
      </w:pPr>
    </w:p>
    <w:p w:rsidR="00E978F8" w:rsidRPr="004B52AA" w:rsidRDefault="007F6EFF" w:rsidP="00E978F8">
      <w:pPr>
        <w:ind w:left="2835"/>
        <w:jc w:val="both"/>
        <w:rPr>
          <w:bCs/>
        </w:rPr>
      </w:pPr>
      <w:r>
        <w:rPr>
          <w:rStyle w:val="afe"/>
          <w:b w:val="0"/>
          <w:bCs w:val="0"/>
          <w:color w:val="auto"/>
        </w:rPr>
        <w:lastRenderedPageBreak/>
        <w:t xml:space="preserve">                   </w:t>
      </w:r>
      <w:r w:rsidR="00E978F8">
        <w:rPr>
          <w:rStyle w:val="afe"/>
          <w:b w:val="0"/>
          <w:bCs w:val="0"/>
          <w:color w:val="auto"/>
        </w:rPr>
        <w:t>Приложение 3</w:t>
      </w:r>
    </w:p>
    <w:p w:rsidR="007F6EFF" w:rsidRDefault="00E978F8" w:rsidP="007F6EFF">
      <w:pPr>
        <w:ind w:left="3960"/>
      </w:pPr>
      <w:r w:rsidRPr="007F6EFF">
        <w:rPr>
          <w:rStyle w:val="afe"/>
          <w:b w:val="0"/>
          <w:color w:val="auto"/>
        </w:rPr>
        <w:t>к Административному регламенту</w:t>
      </w:r>
      <w:r w:rsidRPr="004B52AA">
        <w:rPr>
          <w:rStyle w:val="afe"/>
          <w:color w:val="auto"/>
        </w:rPr>
        <w:t xml:space="preserve"> </w:t>
      </w:r>
      <w:r w:rsidRPr="004B52AA">
        <w:t>предоставления муниципальной услуги «</w:t>
      </w:r>
      <w:r w:rsidR="005B7B88" w:rsidRPr="005B7B8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52AA">
        <w:t>», утвержденному Постановлением Администрации</w:t>
      </w:r>
      <w:r>
        <w:t xml:space="preserve"> </w:t>
      </w:r>
      <w:r w:rsidR="007F6EFF">
        <w:t>от 08.02.2023 №15</w:t>
      </w:r>
    </w:p>
    <w:p w:rsidR="00E978F8" w:rsidRDefault="00E978F8" w:rsidP="00E978F8">
      <w:pPr>
        <w:pStyle w:val="ConsPlusTitle"/>
        <w:widowControl/>
        <w:ind w:left="2835" w:right="-2"/>
        <w:jc w:val="both"/>
        <w:rPr>
          <w:b w:val="0"/>
          <w:bCs w:val="0"/>
        </w:rPr>
      </w:pPr>
    </w:p>
    <w:p w:rsidR="00B12C29" w:rsidRDefault="00B12C29" w:rsidP="007F6EFF">
      <w:pPr>
        <w:pStyle w:val="ConsPlusTitle"/>
        <w:widowControl/>
        <w:spacing w:before="120"/>
        <w:rPr>
          <w:b w:val="0"/>
          <w:bCs w:val="0"/>
          <w:sz w:val="28"/>
          <w:szCs w:val="28"/>
        </w:rPr>
      </w:pPr>
    </w:p>
    <w:p w:rsidR="00B12C29" w:rsidRDefault="00B12C29" w:rsidP="009519F4">
      <w:pPr>
        <w:pStyle w:val="ConsPlusTitle"/>
        <w:widowControl/>
        <w:spacing w:before="120"/>
        <w:ind w:left="12366" w:firstLine="594"/>
        <w:jc w:val="center"/>
        <w:rPr>
          <w:b w:val="0"/>
          <w:bCs w:val="0"/>
          <w:sz w:val="28"/>
          <w:szCs w:val="28"/>
        </w:rPr>
      </w:pPr>
      <w:r>
        <w:rPr>
          <w:b w:val="0"/>
          <w:bCs w:val="0"/>
          <w:sz w:val="28"/>
          <w:szCs w:val="28"/>
        </w:rPr>
        <w:t>(Форма)</w:t>
      </w:r>
    </w:p>
    <w:p w:rsidR="00B12C29" w:rsidRPr="00466E5B" w:rsidRDefault="00B12C29" w:rsidP="009519F4">
      <w:pPr>
        <w:pStyle w:val="1"/>
        <w:rPr>
          <w:b w:val="0"/>
          <w:bCs w:val="0"/>
          <w:i/>
          <w:iCs/>
          <w:sz w:val="28"/>
          <w:szCs w:val="28"/>
        </w:rPr>
      </w:pPr>
      <w:r w:rsidRPr="00466E5B">
        <w:rPr>
          <w:b w:val="0"/>
          <w:bCs w:val="0"/>
          <w:i/>
          <w:iCs/>
          <w:sz w:val="28"/>
          <w:szCs w:val="28"/>
        </w:rPr>
        <w:t>Журнал регистрации выданных заключений Комиссии и постановлений Администрации Головинского сельского поселения</w:t>
      </w:r>
    </w:p>
    <w:tbl>
      <w:tblPr>
        <w:tblW w:w="1445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78"/>
        <w:gridCol w:w="1565"/>
        <w:gridCol w:w="1585"/>
        <w:gridCol w:w="1591"/>
        <w:gridCol w:w="1800"/>
        <w:gridCol w:w="1862"/>
        <w:gridCol w:w="3235"/>
        <w:gridCol w:w="1843"/>
      </w:tblGrid>
      <w:tr w:rsidR="00B12C29" w:rsidRPr="00D8283E">
        <w:tc>
          <w:tcPr>
            <w:tcW w:w="978" w:type="dxa"/>
            <w:tcBorders>
              <w:top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Pr>
                <w:rFonts w:ascii="Times New Roman" w:hAnsi="Times New Roman" w:cs="Times New Roman"/>
                <w:sz w:val="28"/>
                <w:szCs w:val="28"/>
              </w:rPr>
              <w:t>№</w:t>
            </w:r>
          </w:p>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п/п</w:t>
            </w:r>
          </w:p>
        </w:tc>
        <w:tc>
          <w:tcPr>
            <w:tcW w:w="156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Дата выдачи документов</w:t>
            </w:r>
            <w:hyperlink w:anchor="sub_333" w:history="1">
              <w:r w:rsidRPr="00D8283E">
                <w:rPr>
                  <w:rStyle w:val="af6"/>
                  <w:rFonts w:ascii="Times New Roman" w:hAnsi="Times New Roman" w:cs="Times New Roman"/>
                </w:rPr>
                <w:t>*</w:t>
              </w:r>
            </w:hyperlink>
          </w:p>
        </w:tc>
        <w:tc>
          <w:tcPr>
            <w:tcW w:w="158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Реквизиты документов</w:t>
            </w:r>
            <w:hyperlink w:anchor="sub_333" w:history="1">
              <w:r w:rsidRPr="00D8283E">
                <w:rPr>
                  <w:rStyle w:val="af6"/>
                  <w:rFonts w:ascii="Times New Roman" w:hAnsi="Times New Roman" w:cs="Times New Roman"/>
                </w:rPr>
                <w:t>*</w:t>
              </w:r>
            </w:hyperlink>
          </w:p>
        </w:tc>
        <w:tc>
          <w:tcPr>
            <w:tcW w:w="1591"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Реквизиты заявления, послужившего основанием для выдачи документа</w:t>
            </w:r>
            <w:hyperlink w:anchor="sub_333" w:history="1">
              <w:r w:rsidRPr="00D8283E">
                <w:rPr>
                  <w:rStyle w:val="af6"/>
                  <w:rFonts w:ascii="Times New Roman" w:hAnsi="Times New Roman" w:cs="Times New Roman"/>
                </w:rPr>
                <w:t>*</w:t>
              </w:r>
            </w:hyperlink>
          </w:p>
        </w:tc>
        <w:tc>
          <w:tcPr>
            <w:tcW w:w="1800"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Наименование, адрес объекта</w:t>
            </w:r>
          </w:p>
        </w:tc>
        <w:tc>
          <w:tcPr>
            <w:tcW w:w="1862"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Фамилия, имя, отчество заявителя или представителя заявителя</w:t>
            </w:r>
          </w:p>
        </w:tc>
        <w:tc>
          <w:tcPr>
            <w:tcW w:w="323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Дата получения документов</w:t>
            </w:r>
            <w:hyperlink w:anchor="sub_333" w:history="1">
              <w:r w:rsidRPr="00D8283E">
                <w:rPr>
                  <w:rStyle w:val="af6"/>
                  <w:rFonts w:ascii="Times New Roman" w:hAnsi="Times New Roman" w:cs="Times New Roman"/>
                </w:rPr>
                <w:t>*</w:t>
              </w:r>
            </w:hyperlink>
            <w:r w:rsidRPr="00D8283E">
              <w:rPr>
                <w:rFonts w:ascii="Times New Roman" w:hAnsi="Times New Roman" w:cs="Times New Roman"/>
                <w:sz w:val="28"/>
                <w:szCs w:val="28"/>
              </w:rPr>
              <w:t>, подпись заявителя или представителя заявителя (с указанием реквизитов доверенности), либо отметка о направлении документов</w:t>
            </w:r>
            <w:hyperlink w:anchor="sub_333" w:history="1">
              <w:r w:rsidRPr="00D8283E">
                <w:rPr>
                  <w:rStyle w:val="af6"/>
                  <w:rFonts w:ascii="Times New Roman" w:hAnsi="Times New Roman" w:cs="Times New Roman"/>
                </w:rPr>
                <w:t>*</w:t>
              </w:r>
            </w:hyperlink>
            <w:r w:rsidRPr="00D8283E">
              <w:rPr>
                <w:rFonts w:ascii="Times New Roman" w:hAnsi="Times New Roman" w:cs="Times New Roman"/>
                <w:sz w:val="28"/>
                <w:szCs w:val="28"/>
              </w:rPr>
              <w:t xml:space="preserve"> по почте</w:t>
            </w:r>
          </w:p>
        </w:tc>
        <w:tc>
          <w:tcPr>
            <w:tcW w:w="1843" w:type="dxa"/>
            <w:tcBorders>
              <w:top w:val="single" w:sz="4" w:space="0" w:color="auto"/>
              <w:left w:val="single" w:sz="4" w:space="0" w:color="auto"/>
              <w:bottom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Подпись работника, выдавшего документы</w:t>
            </w:r>
            <w:hyperlink w:anchor="sub_333" w:history="1">
              <w:r w:rsidRPr="00D8283E">
                <w:rPr>
                  <w:rStyle w:val="af6"/>
                  <w:rFonts w:ascii="Times New Roman" w:hAnsi="Times New Roman" w:cs="Times New Roman"/>
                </w:rPr>
                <w:t>*</w:t>
              </w:r>
            </w:hyperlink>
          </w:p>
        </w:tc>
      </w:tr>
      <w:tr w:rsidR="00B12C29" w:rsidRPr="00D8283E">
        <w:tc>
          <w:tcPr>
            <w:tcW w:w="978" w:type="dxa"/>
            <w:tcBorders>
              <w:top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1</w:t>
            </w:r>
          </w:p>
        </w:tc>
        <w:tc>
          <w:tcPr>
            <w:tcW w:w="156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2</w:t>
            </w:r>
          </w:p>
        </w:tc>
        <w:tc>
          <w:tcPr>
            <w:tcW w:w="158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3</w:t>
            </w:r>
          </w:p>
        </w:tc>
        <w:tc>
          <w:tcPr>
            <w:tcW w:w="1591"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6</w:t>
            </w:r>
          </w:p>
        </w:tc>
        <w:tc>
          <w:tcPr>
            <w:tcW w:w="323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tcBorders>
          </w:tcPr>
          <w:p w:rsidR="00B12C29" w:rsidRPr="00D8283E" w:rsidRDefault="00B12C29" w:rsidP="002339C5">
            <w:pPr>
              <w:pStyle w:val="ae"/>
              <w:jc w:val="center"/>
              <w:rPr>
                <w:rFonts w:ascii="Times New Roman" w:hAnsi="Times New Roman" w:cs="Times New Roman"/>
                <w:sz w:val="28"/>
                <w:szCs w:val="28"/>
              </w:rPr>
            </w:pPr>
            <w:r w:rsidRPr="00D8283E">
              <w:rPr>
                <w:rFonts w:ascii="Times New Roman" w:hAnsi="Times New Roman" w:cs="Times New Roman"/>
                <w:sz w:val="28"/>
                <w:szCs w:val="28"/>
              </w:rPr>
              <w:t>8</w:t>
            </w:r>
          </w:p>
        </w:tc>
      </w:tr>
      <w:tr w:rsidR="00B12C29" w:rsidRPr="00D8283E">
        <w:tc>
          <w:tcPr>
            <w:tcW w:w="978" w:type="dxa"/>
            <w:tcBorders>
              <w:top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158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1591"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tcPr>
          <w:p w:rsidR="00B12C29" w:rsidRPr="00D8283E" w:rsidRDefault="00B12C29" w:rsidP="002339C5">
            <w:pPr>
              <w:pStyle w:val="ae"/>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B12C29" w:rsidRPr="00D8283E" w:rsidRDefault="00B12C29" w:rsidP="002339C5">
            <w:pPr>
              <w:pStyle w:val="ae"/>
              <w:jc w:val="center"/>
              <w:rPr>
                <w:rFonts w:ascii="Times New Roman" w:hAnsi="Times New Roman" w:cs="Times New Roman"/>
                <w:sz w:val="28"/>
                <w:szCs w:val="28"/>
              </w:rPr>
            </w:pPr>
          </w:p>
        </w:tc>
      </w:tr>
    </w:tbl>
    <w:p w:rsidR="00B12C29" w:rsidRPr="00780110" w:rsidRDefault="00B12C29" w:rsidP="009519F4">
      <w:pPr>
        <w:spacing w:before="100"/>
        <w:ind w:firstLine="720"/>
        <w:jc w:val="both"/>
      </w:pPr>
      <w:bookmarkStart w:id="6" w:name="sub_333"/>
      <w:r w:rsidRPr="00780110">
        <w:t xml:space="preserve">* Под документами понимается 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или о необходимости и возможности проведения капитального ремонта, реконструкции или перепланировки и постановление Администрации </w:t>
      </w:r>
      <w:r>
        <w:t>Головинского сельского поселения</w:t>
      </w:r>
      <w:r w:rsidRPr="00780110">
        <w:t xml:space="preserve"> о дальнейшем использовании помещения.</w:t>
      </w:r>
      <w:bookmarkEnd w:id="6"/>
    </w:p>
    <w:p w:rsidR="00B12C29" w:rsidRDefault="00B12C29" w:rsidP="0014745F">
      <w:pPr>
        <w:widowControl w:val="0"/>
        <w:autoSpaceDE w:val="0"/>
        <w:autoSpaceDN w:val="0"/>
        <w:adjustRightInd w:val="0"/>
        <w:outlineLvl w:val="1"/>
        <w:rPr>
          <w:sz w:val="20"/>
          <w:szCs w:val="20"/>
        </w:rPr>
      </w:pPr>
    </w:p>
    <w:sectPr w:rsidR="00B12C29" w:rsidSect="005B7B88">
      <w:pgSz w:w="16838" w:h="11906" w:orient="landscape" w:code="9"/>
      <w:pgMar w:top="567" w:right="567" w:bottom="1701"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4B" w:rsidRDefault="00A7734B" w:rsidP="00F65460">
      <w:r>
        <w:separator/>
      </w:r>
    </w:p>
  </w:endnote>
  <w:endnote w:type="continuationSeparator" w:id="1">
    <w:p w:rsidR="00A7734B" w:rsidRDefault="00A7734B"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C7" w:rsidRDefault="000529C7">
    <w:pPr>
      <w:pStyle w:val="a7"/>
      <w:framePr w:wrap="auto" w:vAnchor="text" w:hAnchor="margin" w:xAlign="right" w:y="1"/>
      <w:rPr>
        <w:rStyle w:val="ad"/>
      </w:rPr>
    </w:pPr>
  </w:p>
  <w:p w:rsidR="000529C7" w:rsidRDefault="000529C7">
    <w:pPr>
      <w:pStyle w:val="a7"/>
      <w:framePr w:wrap="auto" w:vAnchor="text" w:hAnchor="margin" w:xAlign="right" w:y="1"/>
      <w:ind w:right="360"/>
      <w:rPr>
        <w:rStyle w:val="ad"/>
      </w:rPr>
    </w:pPr>
  </w:p>
  <w:p w:rsidR="000529C7" w:rsidRDefault="000529C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4B" w:rsidRDefault="00A7734B" w:rsidP="00F65460">
      <w:r>
        <w:separator/>
      </w:r>
    </w:p>
  </w:footnote>
  <w:footnote w:type="continuationSeparator" w:id="1">
    <w:p w:rsidR="00A7734B" w:rsidRDefault="00A7734B"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C7" w:rsidRDefault="00E04CAC">
    <w:pPr>
      <w:pStyle w:val="a5"/>
      <w:framePr w:wrap="auto" w:vAnchor="text" w:hAnchor="margin" w:xAlign="center" w:y="1"/>
      <w:jc w:val="center"/>
      <w:rPr>
        <w:rStyle w:val="ad"/>
      </w:rPr>
    </w:pPr>
    <w:r>
      <w:rPr>
        <w:rStyle w:val="ad"/>
      </w:rPr>
      <w:fldChar w:fldCharType="begin"/>
    </w:r>
    <w:r w:rsidR="000529C7">
      <w:rPr>
        <w:rStyle w:val="ad"/>
      </w:rPr>
      <w:instrText xml:space="preserve">PAGE  </w:instrText>
    </w:r>
    <w:r>
      <w:rPr>
        <w:rStyle w:val="ad"/>
      </w:rPr>
      <w:fldChar w:fldCharType="separate"/>
    </w:r>
    <w:r w:rsidR="007F6EFF">
      <w:rPr>
        <w:rStyle w:val="ad"/>
        <w:noProof/>
      </w:rPr>
      <w:t>20</w:t>
    </w:r>
    <w:r>
      <w:rPr>
        <w:rStyle w:val="ad"/>
      </w:rPr>
      <w:fldChar w:fldCharType="end"/>
    </w:r>
  </w:p>
  <w:p w:rsidR="000529C7" w:rsidRDefault="000529C7">
    <w:pPr>
      <w:pStyle w:val="a5"/>
      <w:framePr w:wrap="auto" w:vAnchor="text" w:hAnchor="margin" w:xAlign="center" w:y="1"/>
      <w:rPr>
        <w:rStyle w:val="ad"/>
      </w:rPr>
    </w:pPr>
  </w:p>
  <w:p w:rsidR="000529C7" w:rsidRDefault="000529C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2E3E5C"/>
    <w:multiLevelType w:val="hybridMultilevel"/>
    <w:tmpl w:val="6836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047A"/>
    <w:multiLevelType w:val="multilevel"/>
    <w:tmpl w:val="D2348AB0"/>
    <w:lvl w:ilvl="0">
      <w:start w:val="4"/>
      <w:numFmt w:val="decimal"/>
      <w:lvlText w:val="%1."/>
      <w:lvlJc w:val="left"/>
      <w:pPr>
        <w:ind w:left="465" w:hanging="46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13E27619"/>
    <w:multiLevelType w:val="multilevel"/>
    <w:tmpl w:val="430455D4"/>
    <w:lvl w:ilvl="0">
      <w:start w:val="1"/>
      <w:numFmt w:val="decimal"/>
      <w:lvlText w:val="%1."/>
      <w:lvlJc w:val="left"/>
      <w:pPr>
        <w:ind w:left="1774" w:hanging="1065"/>
      </w:pPr>
      <w:rPr>
        <w:rFonts w:cs="Times New Roman" w:hint="default"/>
      </w:rPr>
    </w:lvl>
    <w:lvl w:ilvl="1">
      <w:start w:val="7"/>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155E73C3"/>
    <w:multiLevelType w:val="hybridMultilevel"/>
    <w:tmpl w:val="1B76F2DC"/>
    <w:lvl w:ilvl="0" w:tplc="A3D834CA">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6C1323A"/>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7F3075A"/>
    <w:multiLevelType w:val="hybridMultilevel"/>
    <w:tmpl w:val="84B48334"/>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0F7B7D"/>
    <w:multiLevelType w:val="hybridMultilevel"/>
    <w:tmpl w:val="82FA139C"/>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97C6F8C"/>
    <w:multiLevelType w:val="hybridMultilevel"/>
    <w:tmpl w:val="2E721F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3">
    <w:nsid w:val="1FB81873"/>
    <w:multiLevelType w:val="hybridMultilevel"/>
    <w:tmpl w:val="5BE4AF8A"/>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25D8111F"/>
    <w:multiLevelType w:val="hybridMultilevel"/>
    <w:tmpl w:val="E57C6264"/>
    <w:lvl w:ilvl="0" w:tplc="1E2CF72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8">
    <w:nsid w:val="29514106"/>
    <w:multiLevelType w:val="hybridMultilevel"/>
    <w:tmpl w:val="77321E4A"/>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B06A2F"/>
    <w:multiLevelType w:val="hybridMultilevel"/>
    <w:tmpl w:val="CECAB904"/>
    <w:lvl w:ilvl="0" w:tplc="B91E3D16">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3DBA59C6"/>
    <w:multiLevelType w:val="multilevel"/>
    <w:tmpl w:val="8A32FFA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810175"/>
    <w:multiLevelType w:val="hybridMultilevel"/>
    <w:tmpl w:val="3566D944"/>
    <w:lvl w:ilvl="0" w:tplc="1E2CF728">
      <w:start w:val="1"/>
      <w:numFmt w:val="bullet"/>
      <w:lvlText w:val=""/>
      <w:lvlJc w:val="left"/>
      <w:pPr>
        <w:tabs>
          <w:tab w:val="num" w:pos="2750"/>
        </w:tabs>
        <w:ind w:left="3090" w:hanging="34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19669FC"/>
    <w:multiLevelType w:val="hybridMultilevel"/>
    <w:tmpl w:val="522CD87C"/>
    <w:lvl w:ilvl="0" w:tplc="1E2CF728">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3AD0636"/>
    <w:multiLevelType w:val="hybridMultilevel"/>
    <w:tmpl w:val="0116E00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A8C224B"/>
    <w:multiLevelType w:val="hybridMultilevel"/>
    <w:tmpl w:val="9DF66AF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4DF32869"/>
    <w:multiLevelType w:val="hybridMultilevel"/>
    <w:tmpl w:val="104A4CC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855DBD"/>
    <w:multiLevelType w:val="hybridMultilevel"/>
    <w:tmpl w:val="D6483728"/>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58020AE5"/>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0">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1">
    <w:nsid w:val="62534BF5"/>
    <w:multiLevelType w:val="hybridMultilevel"/>
    <w:tmpl w:val="73586B4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CF2088"/>
    <w:multiLevelType w:val="hybridMultilevel"/>
    <w:tmpl w:val="851AE0D8"/>
    <w:lvl w:ilvl="0" w:tplc="2E12DBD2">
      <w:start w:val="1"/>
      <w:numFmt w:val="decimal"/>
      <w:lvlText w:val="%1."/>
      <w:lvlJc w:val="left"/>
      <w:pPr>
        <w:ind w:left="2393" w:hanging="9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4F14F7"/>
    <w:multiLevelType w:val="hybridMultilevel"/>
    <w:tmpl w:val="2E56F336"/>
    <w:lvl w:ilvl="0" w:tplc="8EAE4A98">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8">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9">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F206CD"/>
    <w:multiLevelType w:val="hybridMultilevel"/>
    <w:tmpl w:val="14484D1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6"/>
  </w:num>
  <w:num w:numId="3">
    <w:abstractNumId w:val="15"/>
  </w:num>
  <w:num w:numId="4">
    <w:abstractNumId w:val="0"/>
  </w:num>
  <w:num w:numId="5">
    <w:abstractNumId w:val="26"/>
  </w:num>
  <w:num w:numId="6">
    <w:abstractNumId w:val="44"/>
  </w:num>
  <w:num w:numId="7">
    <w:abstractNumId w:val="33"/>
  </w:num>
  <w:num w:numId="8">
    <w:abstractNumId w:val="42"/>
  </w:num>
  <w:num w:numId="9">
    <w:abstractNumId w:val="35"/>
  </w:num>
  <w:num w:numId="10">
    <w:abstractNumId w:val="8"/>
  </w:num>
  <w:num w:numId="11">
    <w:abstractNumId w:val="30"/>
  </w:num>
  <w:num w:numId="12">
    <w:abstractNumId w:val="11"/>
  </w:num>
  <w:num w:numId="13">
    <w:abstractNumId w:val="40"/>
  </w:num>
  <w:num w:numId="14">
    <w:abstractNumId w:val="12"/>
  </w:num>
  <w:num w:numId="15">
    <w:abstractNumId w:val="39"/>
  </w:num>
  <w:num w:numId="16">
    <w:abstractNumId w:val="38"/>
  </w:num>
  <w:num w:numId="17">
    <w:abstractNumId w:val="28"/>
  </w:num>
  <w:num w:numId="18">
    <w:abstractNumId w:val="37"/>
  </w:num>
  <w:num w:numId="19">
    <w:abstractNumId w:val="19"/>
  </w:num>
  <w:num w:numId="20">
    <w:abstractNumId w:val="25"/>
  </w:num>
  <w:num w:numId="21">
    <w:abstractNumId w:val="6"/>
  </w:num>
  <w:num w:numId="22">
    <w:abstractNumId w:val="31"/>
  </w:num>
  <w:num w:numId="23">
    <w:abstractNumId w:val="9"/>
  </w:num>
  <w:num w:numId="24">
    <w:abstractNumId w:val="18"/>
  </w:num>
  <w:num w:numId="25">
    <w:abstractNumId w:val="22"/>
  </w:num>
  <w:num w:numId="26">
    <w:abstractNumId w:val="21"/>
  </w:num>
  <w:num w:numId="27">
    <w:abstractNumId w:val="27"/>
  </w:num>
  <w:num w:numId="28">
    <w:abstractNumId w:val="13"/>
  </w:num>
  <w:num w:numId="29">
    <w:abstractNumId w:val="24"/>
  </w:num>
  <w:num w:numId="30">
    <w:abstractNumId w:val="43"/>
  </w:num>
  <w:num w:numId="31">
    <w:abstractNumId w:val="29"/>
  </w:num>
  <w:num w:numId="32">
    <w:abstractNumId w:val="32"/>
  </w:num>
  <w:num w:numId="33">
    <w:abstractNumId w:val="23"/>
  </w:num>
  <w:num w:numId="34">
    <w:abstractNumId w:val="16"/>
  </w:num>
  <w:num w:numId="35">
    <w:abstractNumId w:val="17"/>
  </w:num>
  <w:num w:numId="36">
    <w:abstractNumId w:val="10"/>
  </w:num>
  <w:num w:numId="37">
    <w:abstractNumId w:val="34"/>
  </w:num>
  <w:num w:numId="38">
    <w:abstractNumId w:val="5"/>
  </w:num>
  <w:num w:numId="39">
    <w:abstractNumId w:val="4"/>
  </w:num>
  <w:num w:numId="40">
    <w:abstractNumId w:val="20"/>
  </w:num>
  <w:num w:numId="41">
    <w:abstractNumId w:val="2"/>
  </w:num>
  <w:num w:numId="42">
    <w:abstractNumId w:val="14"/>
  </w:num>
  <w:num w:numId="43">
    <w:abstractNumId w:val="41"/>
  </w:num>
  <w:num w:numId="44">
    <w:abstractNumId w:val="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68E7"/>
    <w:rsid w:val="00026EE2"/>
    <w:rsid w:val="000310FD"/>
    <w:rsid w:val="00037B37"/>
    <w:rsid w:val="00037BA1"/>
    <w:rsid w:val="00042EEF"/>
    <w:rsid w:val="00044FD2"/>
    <w:rsid w:val="00045966"/>
    <w:rsid w:val="00045BAE"/>
    <w:rsid w:val="000469A1"/>
    <w:rsid w:val="00047765"/>
    <w:rsid w:val="000477EC"/>
    <w:rsid w:val="0005056B"/>
    <w:rsid w:val="000529C7"/>
    <w:rsid w:val="00055DB8"/>
    <w:rsid w:val="00061EAA"/>
    <w:rsid w:val="000661C1"/>
    <w:rsid w:val="00080120"/>
    <w:rsid w:val="0008596A"/>
    <w:rsid w:val="00085F44"/>
    <w:rsid w:val="00096DED"/>
    <w:rsid w:val="000A07B9"/>
    <w:rsid w:val="000A23F7"/>
    <w:rsid w:val="000B1B07"/>
    <w:rsid w:val="000B3470"/>
    <w:rsid w:val="000D6A43"/>
    <w:rsid w:val="000E0E4E"/>
    <w:rsid w:val="000E2895"/>
    <w:rsid w:val="000E744F"/>
    <w:rsid w:val="000F1E6A"/>
    <w:rsid w:val="000F7F27"/>
    <w:rsid w:val="00107469"/>
    <w:rsid w:val="001167D5"/>
    <w:rsid w:val="0011687D"/>
    <w:rsid w:val="00136454"/>
    <w:rsid w:val="00137CB1"/>
    <w:rsid w:val="00143E73"/>
    <w:rsid w:val="00145201"/>
    <w:rsid w:val="0014745F"/>
    <w:rsid w:val="001527E8"/>
    <w:rsid w:val="00170BFD"/>
    <w:rsid w:val="0019088F"/>
    <w:rsid w:val="001934E8"/>
    <w:rsid w:val="001A4572"/>
    <w:rsid w:val="001A5ADF"/>
    <w:rsid w:val="001A630A"/>
    <w:rsid w:val="001A64B6"/>
    <w:rsid w:val="001B38E5"/>
    <w:rsid w:val="001C59BA"/>
    <w:rsid w:val="001C6B05"/>
    <w:rsid w:val="001E31D8"/>
    <w:rsid w:val="001E3FEF"/>
    <w:rsid w:val="001E6EA7"/>
    <w:rsid w:val="001E71D8"/>
    <w:rsid w:val="001F6768"/>
    <w:rsid w:val="00212468"/>
    <w:rsid w:val="002143D0"/>
    <w:rsid w:val="00216D55"/>
    <w:rsid w:val="0022173D"/>
    <w:rsid w:val="00224A66"/>
    <w:rsid w:val="00224D04"/>
    <w:rsid w:val="002254F4"/>
    <w:rsid w:val="00226109"/>
    <w:rsid w:val="002339C5"/>
    <w:rsid w:val="00234623"/>
    <w:rsid w:val="00242DCF"/>
    <w:rsid w:val="002458C8"/>
    <w:rsid w:val="002519E8"/>
    <w:rsid w:val="002600A9"/>
    <w:rsid w:val="0026267E"/>
    <w:rsid w:val="00264AE4"/>
    <w:rsid w:val="00272CA3"/>
    <w:rsid w:val="00275056"/>
    <w:rsid w:val="00276EE5"/>
    <w:rsid w:val="002876A7"/>
    <w:rsid w:val="00290F7B"/>
    <w:rsid w:val="002940F3"/>
    <w:rsid w:val="00297D65"/>
    <w:rsid w:val="00297FEF"/>
    <w:rsid w:val="002A4E56"/>
    <w:rsid w:val="002B4C2D"/>
    <w:rsid w:val="002D436D"/>
    <w:rsid w:val="002D65FF"/>
    <w:rsid w:val="002E5E45"/>
    <w:rsid w:val="002F1287"/>
    <w:rsid w:val="002F136C"/>
    <w:rsid w:val="002F6438"/>
    <w:rsid w:val="00325EFF"/>
    <w:rsid w:val="003274F0"/>
    <w:rsid w:val="003370FF"/>
    <w:rsid w:val="0034626D"/>
    <w:rsid w:val="003523E8"/>
    <w:rsid w:val="0035378E"/>
    <w:rsid w:val="00353E09"/>
    <w:rsid w:val="00355C80"/>
    <w:rsid w:val="00361B62"/>
    <w:rsid w:val="003843A3"/>
    <w:rsid w:val="00384441"/>
    <w:rsid w:val="003872C8"/>
    <w:rsid w:val="0039701A"/>
    <w:rsid w:val="003B16D8"/>
    <w:rsid w:val="003B5DAF"/>
    <w:rsid w:val="003D2AE9"/>
    <w:rsid w:val="003D761C"/>
    <w:rsid w:val="003D7E3B"/>
    <w:rsid w:val="003E0D4D"/>
    <w:rsid w:val="003E4D18"/>
    <w:rsid w:val="003F0389"/>
    <w:rsid w:val="003F1866"/>
    <w:rsid w:val="003F1B30"/>
    <w:rsid w:val="003F4116"/>
    <w:rsid w:val="00403242"/>
    <w:rsid w:val="0040607C"/>
    <w:rsid w:val="004112FB"/>
    <w:rsid w:val="00411C73"/>
    <w:rsid w:val="00414008"/>
    <w:rsid w:val="00415D74"/>
    <w:rsid w:val="00417A61"/>
    <w:rsid w:val="00430319"/>
    <w:rsid w:val="00433824"/>
    <w:rsid w:val="00435C70"/>
    <w:rsid w:val="00456BD1"/>
    <w:rsid w:val="004613D6"/>
    <w:rsid w:val="00464132"/>
    <w:rsid w:val="00465722"/>
    <w:rsid w:val="00466E5B"/>
    <w:rsid w:val="00471053"/>
    <w:rsid w:val="004738F5"/>
    <w:rsid w:val="004777A7"/>
    <w:rsid w:val="00497D16"/>
    <w:rsid w:val="004A5D60"/>
    <w:rsid w:val="004B1FD1"/>
    <w:rsid w:val="004B25DE"/>
    <w:rsid w:val="004B52AA"/>
    <w:rsid w:val="004C27B7"/>
    <w:rsid w:val="004C748A"/>
    <w:rsid w:val="004F0433"/>
    <w:rsid w:val="004F33BE"/>
    <w:rsid w:val="004F74EA"/>
    <w:rsid w:val="0050768F"/>
    <w:rsid w:val="00512CF5"/>
    <w:rsid w:val="00517899"/>
    <w:rsid w:val="00525227"/>
    <w:rsid w:val="00530BB0"/>
    <w:rsid w:val="00531392"/>
    <w:rsid w:val="005316AC"/>
    <w:rsid w:val="00533732"/>
    <w:rsid w:val="00536DC6"/>
    <w:rsid w:val="00550818"/>
    <w:rsid w:val="00550C35"/>
    <w:rsid w:val="005511CB"/>
    <w:rsid w:val="00564778"/>
    <w:rsid w:val="00564F26"/>
    <w:rsid w:val="0057266D"/>
    <w:rsid w:val="0057446C"/>
    <w:rsid w:val="00583D68"/>
    <w:rsid w:val="00584373"/>
    <w:rsid w:val="00585D1E"/>
    <w:rsid w:val="005866FA"/>
    <w:rsid w:val="0059425A"/>
    <w:rsid w:val="00596E43"/>
    <w:rsid w:val="005B02FC"/>
    <w:rsid w:val="005B1D96"/>
    <w:rsid w:val="005B36A5"/>
    <w:rsid w:val="005B7B88"/>
    <w:rsid w:val="005C123D"/>
    <w:rsid w:val="005C7170"/>
    <w:rsid w:val="005C71D7"/>
    <w:rsid w:val="005C7B5F"/>
    <w:rsid w:val="005D011F"/>
    <w:rsid w:val="005D6D22"/>
    <w:rsid w:val="005E3E88"/>
    <w:rsid w:val="005F2394"/>
    <w:rsid w:val="005F543F"/>
    <w:rsid w:val="005F595B"/>
    <w:rsid w:val="005F6281"/>
    <w:rsid w:val="00604262"/>
    <w:rsid w:val="0060630A"/>
    <w:rsid w:val="0062036E"/>
    <w:rsid w:val="006254A9"/>
    <w:rsid w:val="00627A80"/>
    <w:rsid w:val="006327A4"/>
    <w:rsid w:val="0063688C"/>
    <w:rsid w:val="006416B9"/>
    <w:rsid w:val="00643C0D"/>
    <w:rsid w:val="00646FF9"/>
    <w:rsid w:val="0065534B"/>
    <w:rsid w:val="006633D2"/>
    <w:rsid w:val="00663CBE"/>
    <w:rsid w:val="00666983"/>
    <w:rsid w:val="00674690"/>
    <w:rsid w:val="00676BBB"/>
    <w:rsid w:val="0068104E"/>
    <w:rsid w:val="0068127E"/>
    <w:rsid w:val="00682342"/>
    <w:rsid w:val="0069130D"/>
    <w:rsid w:val="00691457"/>
    <w:rsid w:val="00694AA3"/>
    <w:rsid w:val="006A4DD2"/>
    <w:rsid w:val="006B4314"/>
    <w:rsid w:val="006C388F"/>
    <w:rsid w:val="006D1A36"/>
    <w:rsid w:val="006E5744"/>
    <w:rsid w:val="006F430D"/>
    <w:rsid w:val="006F6234"/>
    <w:rsid w:val="006F79EA"/>
    <w:rsid w:val="0071645C"/>
    <w:rsid w:val="00726313"/>
    <w:rsid w:val="00732D25"/>
    <w:rsid w:val="00735981"/>
    <w:rsid w:val="00735EA7"/>
    <w:rsid w:val="007434A6"/>
    <w:rsid w:val="00752C24"/>
    <w:rsid w:val="0076324D"/>
    <w:rsid w:val="00770FF8"/>
    <w:rsid w:val="00771B69"/>
    <w:rsid w:val="007765E1"/>
    <w:rsid w:val="00780110"/>
    <w:rsid w:val="00783CD4"/>
    <w:rsid w:val="00785DB9"/>
    <w:rsid w:val="0079031F"/>
    <w:rsid w:val="00796544"/>
    <w:rsid w:val="007B4C10"/>
    <w:rsid w:val="007B605D"/>
    <w:rsid w:val="007D64AE"/>
    <w:rsid w:val="007D7B62"/>
    <w:rsid w:val="007E2C01"/>
    <w:rsid w:val="007F02DA"/>
    <w:rsid w:val="007F15BA"/>
    <w:rsid w:val="007F6EFF"/>
    <w:rsid w:val="007F771A"/>
    <w:rsid w:val="00803023"/>
    <w:rsid w:val="0080746F"/>
    <w:rsid w:val="0081160E"/>
    <w:rsid w:val="0081163A"/>
    <w:rsid w:val="00813E80"/>
    <w:rsid w:val="008376B1"/>
    <w:rsid w:val="00837CFE"/>
    <w:rsid w:val="0085126F"/>
    <w:rsid w:val="008544E5"/>
    <w:rsid w:val="008624EB"/>
    <w:rsid w:val="00863BBB"/>
    <w:rsid w:val="00871FB4"/>
    <w:rsid w:val="0088289A"/>
    <w:rsid w:val="00883903"/>
    <w:rsid w:val="00883C21"/>
    <w:rsid w:val="00884563"/>
    <w:rsid w:val="008859CB"/>
    <w:rsid w:val="008870ED"/>
    <w:rsid w:val="00892E7D"/>
    <w:rsid w:val="0089713B"/>
    <w:rsid w:val="008A0261"/>
    <w:rsid w:val="008B031F"/>
    <w:rsid w:val="008D3116"/>
    <w:rsid w:val="008D3CE2"/>
    <w:rsid w:val="008D70AE"/>
    <w:rsid w:val="008E3376"/>
    <w:rsid w:val="008E489C"/>
    <w:rsid w:val="008E4C75"/>
    <w:rsid w:val="008E51E7"/>
    <w:rsid w:val="008E6B24"/>
    <w:rsid w:val="008F31ED"/>
    <w:rsid w:val="009037C6"/>
    <w:rsid w:val="00905163"/>
    <w:rsid w:val="00906D7F"/>
    <w:rsid w:val="00917042"/>
    <w:rsid w:val="0092194B"/>
    <w:rsid w:val="00921C4C"/>
    <w:rsid w:val="009226B9"/>
    <w:rsid w:val="00934175"/>
    <w:rsid w:val="009370E8"/>
    <w:rsid w:val="00941368"/>
    <w:rsid w:val="00943F49"/>
    <w:rsid w:val="00947CDE"/>
    <w:rsid w:val="009517BE"/>
    <w:rsid w:val="00951930"/>
    <w:rsid w:val="009519F4"/>
    <w:rsid w:val="00955B0A"/>
    <w:rsid w:val="009563CB"/>
    <w:rsid w:val="00962B3D"/>
    <w:rsid w:val="00966849"/>
    <w:rsid w:val="0097085E"/>
    <w:rsid w:val="009712BF"/>
    <w:rsid w:val="00985452"/>
    <w:rsid w:val="00993CFD"/>
    <w:rsid w:val="009A1084"/>
    <w:rsid w:val="009B1576"/>
    <w:rsid w:val="009B2EB7"/>
    <w:rsid w:val="009B2EF5"/>
    <w:rsid w:val="009B4328"/>
    <w:rsid w:val="009C287E"/>
    <w:rsid w:val="009D1C72"/>
    <w:rsid w:val="009D5EAA"/>
    <w:rsid w:val="009D6A67"/>
    <w:rsid w:val="009D7E07"/>
    <w:rsid w:val="009E0ADD"/>
    <w:rsid w:val="009E68AC"/>
    <w:rsid w:val="009F1970"/>
    <w:rsid w:val="00A009D2"/>
    <w:rsid w:val="00A0322F"/>
    <w:rsid w:val="00A1232C"/>
    <w:rsid w:val="00A13298"/>
    <w:rsid w:val="00A15EEE"/>
    <w:rsid w:val="00A1775C"/>
    <w:rsid w:val="00A2660B"/>
    <w:rsid w:val="00A27820"/>
    <w:rsid w:val="00A47335"/>
    <w:rsid w:val="00A50BFA"/>
    <w:rsid w:val="00A51F89"/>
    <w:rsid w:val="00A51FD5"/>
    <w:rsid w:val="00A566F0"/>
    <w:rsid w:val="00A67028"/>
    <w:rsid w:val="00A70472"/>
    <w:rsid w:val="00A71EF0"/>
    <w:rsid w:val="00A7734B"/>
    <w:rsid w:val="00A84E18"/>
    <w:rsid w:val="00A90992"/>
    <w:rsid w:val="00A93587"/>
    <w:rsid w:val="00A94BBA"/>
    <w:rsid w:val="00AA08F8"/>
    <w:rsid w:val="00AB2821"/>
    <w:rsid w:val="00AC24A2"/>
    <w:rsid w:val="00AD5703"/>
    <w:rsid w:val="00AD6F7D"/>
    <w:rsid w:val="00AE40A9"/>
    <w:rsid w:val="00AE4D9C"/>
    <w:rsid w:val="00AF1A29"/>
    <w:rsid w:val="00AF419A"/>
    <w:rsid w:val="00AF5C5D"/>
    <w:rsid w:val="00B035C2"/>
    <w:rsid w:val="00B043ED"/>
    <w:rsid w:val="00B07F2C"/>
    <w:rsid w:val="00B12C29"/>
    <w:rsid w:val="00B1308E"/>
    <w:rsid w:val="00B14227"/>
    <w:rsid w:val="00B144DE"/>
    <w:rsid w:val="00B17F9A"/>
    <w:rsid w:val="00B2611D"/>
    <w:rsid w:val="00B314BA"/>
    <w:rsid w:val="00B431ED"/>
    <w:rsid w:val="00B434B4"/>
    <w:rsid w:val="00B459E7"/>
    <w:rsid w:val="00B51394"/>
    <w:rsid w:val="00B666ED"/>
    <w:rsid w:val="00B74FDA"/>
    <w:rsid w:val="00B90789"/>
    <w:rsid w:val="00B94872"/>
    <w:rsid w:val="00B952A9"/>
    <w:rsid w:val="00BA2354"/>
    <w:rsid w:val="00BA6B51"/>
    <w:rsid w:val="00BC0E6E"/>
    <w:rsid w:val="00BC448B"/>
    <w:rsid w:val="00BC4CFB"/>
    <w:rsid w:val="00BC6D88"/>
    <w:rsid w:val="00BE036E"/>
    <w:rsid w:val="00BE24CE"/>
    <w:rsid w:val="00BF033B"/>
    <w:rsid w:val="00BF0399"/>
    <w:rsid w:val="00BF3FFF"/>
    <w:rsid w:val="00BF7D83"/>
    <w:rsid w:val="00C0040F"/>
    <w:rsid w:val="00C16CF4"/>
    <w:rsid w:val="00C258E2"/>
    <w:rsid w:val="00C3569D"/>
    <w:rsid w:val="00C44FF6"/>
    <w:rsid w:val="00C578F7"/>
    <w:rsid w:val="00C5793A"/>
    <w:rsid w:val="00C63D0D"/>
    <w:rsid w:val="00C63F68"/>
    <w:rsid w:val="00C67349"/>
    <w:rsid w:val="00C8058C"/>
    <w:rsid w:val="00C87EFA"/>
    <w:rsid w:val="00C93921"/>
    <w:rsid w:val="00C95010"/>
    <w:rsid w:val="00CA6351"/>
    <w:rsid w:val="00CA73FF"/>
    <w:rsid w:val="00CA7676"/>
    <w:rsid w:val="00CB0731"/>
    <w:rsid w:val="00CB0D59"/>
    <w:rsid w:val="00CB36F3"/>
    <w:rsid w:val="00CC6A2E"/>
    <w:rsid w:val="00CD55D9"/>
    <w:rsid w:val="00CD66C7"/>
    <w:rsid w:val="00CD7B53"/>
    <w:rsid w:val="00CE0DF8"/>
    <w:rsid w:val="00CE0FC2"/>
    <w:rsid w:val="00CE4953"/>
    <w:rsid w:val="00CE4AE5"/>
    <w:rsid w:val="00CE60D8"/>
    <w:rsid w:val="00CE7CE4"/>
    <w:rsid w:val="00CF2A60"/>
    <w:rsid w:val="00CF7F43"/>
    <w:rsid w:val="00D04759"/>
    <w:rsid w:val="00D1385F"/>
    <w:rsid w:val="00D13F17"/>
    <w:rsid w:val="00D20ECE"/>
    <w:rsid w:val="00D22B54"/>
    <w:rsid w:val="00D2420B"/>
    <w:rsid w:val="00D37EA6"/>
    <w:rsid w:val="00D52934"/>
    <w:rsid w:val="00D5567F"/>
    <w:rsid w:val="00D649F0"/>
    <w:rsid w:val="00D804A2"/>
    <w:rsid w:val="00D8283E"/>
    <w:rsid w:val="00D83EE0"/>
    <w:rsid w:val="00D84AEE"/>
    <w:rsid w:val="00D90D0F"/>
    <w:rsid w:val="00D934B8"/>
    <w:rsid w:val="00D9376B"/>
    <w:rsid w:val="00DA32EE"/>
    <w:rsid w:val="00DB169A"/>
    <w:rsid w:val="00DB34EE"/>
    <w:rsid w:val="00DB378E"/>
    <w:rsid w:val="00DB39CE"/>
    <w:rsid w:val="00DC4B5D"/>
    <w:rsid w:val="00DD4EEE"/>
    <w:rsid w:val="00DE4D88"/>
    <w:rsid w:val="00DE512C"/>
    <w:rsid w:val="00DE5AD1"/>
    <w:rsid w:val="00DF13F0"/>
    <w:rsid w:val="00DF2FF1"/>
    <w:rsid w:val="00DF784B"/>
    <w:rsid w:val="00E02913"/>
    <w:rsid w:val="00E04CAC"/>
    <w:rsid w:val="00E0580A"/>
    <w:rsid w:val="00E1317B"/>
    <w:rsid w:val="00E234FA"/>
    <w:rsid w:val="00E26EFC"/>
    <w:rsid w:val="00E350BF"/>
    <w:rsid w:val="00E37BA6"/>
    <w:rsid w:val="00E42ECA"/>
    <w:rsid w:val="00E4300A"/>
    <w:rsid w:val="00E45781"/>
    <w:rsid w:val="00E542F2"/>
    <w:rsid w:val="00E54567"/>
    <w:rsid w:val="00E549AE"/>
    <w:rsid w:val="00E80215"/>
    <w:rsid w:val="00E8457B"/>
    <w:rsid w:val="00E84B21"/>
    <w:rsid w:val="00E85543"/>
    <w:rsid w:val="00E8704C"/>
    <w:rsid w:val="00E978F8"/>
    <w:rsid w:val="00E97A75"/>
    <w:rsid w:val="00EA0B41"/>
    <w:rsid w:val="00EA76DE"/>
    <w:rsid w:val="00EB5373"/>
    <w:rsid w:val="00EB678C"/>
    <w:rsid w:val="00EC0013"/>
    <w:rsid w:val="00EC13F5"/>
    <w:rsid w:val="00EC27A8"/>
    <w:rsid w:val="00EC4D60"/>
    <w:rsid w:val="00EC53FD"/>
    <w:rsid w:val="00ED33DA"/>
    <w:rsid w:val="00ED5D21"/>
    <w:rsid w:val="00EF1BCD"/>
    <w:rsid w:val="00EF5ED6"/>
    <w:rsid w:val="00EF6DAB"/>
    <w:rsid w:val="00F01DE7"/>
    <w:rsid w:val="00F05B95"/>
    <w:rsid w:val="00F1045D"/>
    <w:rsid w:val="00F119F2"/>
    <w:rsid w:val="00F13C1D"/>
    <w:rsid w:val="00F21CAE"/>
    <w:rsid w:val="00F2615B"/>
    <w:rsid w:val="00F261E2"/>
    <w:rsid w:val="00F26F3B"/>
    <w:rsid w:val="00F40229"/>
    <w:rsid w:val="00F44FF2"/>
    <w:rsid w:val="00F47E02"/>
    <w:rsid w:val="00F529E0"/>
    <w:rsid w:val="00F551E7"/>
    <w:rsid w:val="00F57320"/>
    <w:rsid w:val="00F608A6"/>
    <w:rsid w:val="00F6181D"/>
    <w:rsid w:val="00F62951"/>
    <w:rsid w:val="00F638B7"/>
    <w:rsid w:val="00F65460"/>
    <w:rsid w:val="00F80CD3"/>
    <w:rsid w:val="00F81398"/>
    <w:rsid w:val="00F82672"/>
    <w:rsid w:val="00F87F7E"/>
    <w:rsid w:val="00F91968"/>
    <w:rsid w:val="00F9567A"/>
    <w:rsid w:val="00FA2270"/>
    <w:rsid w:val="00FA4375"/>
    <w:rsid w:val="00FA4CFD"/>
    <w:rsid w:val="00FA5E28"/>
    <w:rsid w:val="00FB0D33"/>
    <w:rsid w:val="00FB194E"/>
    <w:rsid w:val="00FC3E5B"/>
    <w:rsid w:val="00FD448C"/>
    <w:rsid w:val="00FD5136"/>
    <w:rsid w:val="00FE4203"/>
    <w:rsid w:val="00FE4B99"/>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4" type="connector" idref="#_x0000_s1079"/>
        <o:r id="V:Rule15" type="connector" idref="#_x0000_s1080"/>
        <o:r id="V:Rule16" type="connector" idref="#_x0000_s1077"/>
        <o:r id="V:Rule17" type="connector" idref="#_x0000_s1071"/>
        <o:r id="V:Rule18" type="connector" idref="#_x0000_s1084"/>
        <o:r id="V:Rule19" type="connector" idref="#_x0000_s1076"/>
        <o:r id="V:Rule20" type="connector" idref="#_x0000_s1086"/>
        <o:r id="V:Rule21" type="connector" idref="#_x0000_s1069"/>
        <o:r id="V:Rule22" type="connector" idref="#_x0000_s1067"/>
        <o:r id="V:Rule23" type="connector" idref="#_x0000_s1066"/>
        <o:r id="V:Rule24" type="connector" idref="#_x0000_s1089"/>
        <o:r id="V:Rule25" type="connector" idref="#_x0000_s1068"/>
        <o:r id="V:Rule2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905163"/>
    <w:pPr>
      <w:keepNext/>
      <w:jc w:val="both"/>
      <w:outlineLvl w:val="3"/>
    </w:pPr>
    <w:rPr>
      <w:sz w:val="28"/>
      <w:szCs w:val="28"/>
    </w:rPr>
  </w:style>
  <w:style w:type="paragraph" w:styleId="5">
    <w:name w:val="heading 5"/>
    <w:basedOn w:val="a"/>
    <w:next w:val="a"/>
    <w:link w:val="50"/>
    <w:uiPriority w:val="99"/>
    <w:qFormat/>
    <w:locked/>
    <w:rsid w:val="00905163"/>
    <w:pPr>
      <w:keepNext/>
      <w:outlineLvl w:val="4"/>
    </w:pPr>
    <w:rPr>
      <w:sz w:val="28"/>
      <w:szCs w:val="28"/>
    </w:rPr>
  </w:style>
  <w:style w:type="paragraph" w:styleId="6">
    <w:name w:val="heading 6"/>
    <w:basedOn w:val="a"/>
    <w:next w:val="a"/>
    <w:link w:val="60"/>
    <w:uiPriority w:val="99"/>
    <w:qFormat/>
    <w:locked/>
    <w:rsid w:val="00905163"/>
    <w:pPr>
      <w:keepNext/>
      <w:jc w:val="right"/>
      <w:outlineLvl w:val="5"/>
    </w:pPr>
    <w:rPr>
      <w:sz w:val="28"/>
      <w:szCs w:val="28"/>
    </w:rPr>
  </w:style>
  <w:style w:type="paragraph" w:styleId="7">
    <w:name w:val="heading 7"/>
    <w:basedOn w:val="a"/>
    <w:next w:val="a"/>
    <w:link w:val="70"/>
    <w:uiPriority w:val="99"/>
    <w:qFormat/>
    <w:locked/>
    <w:rsid w:val="00905163"/>
    <w:pPr>
      <w:keepNext/>
      <w:spacing w:line="200" w:lineRule="exact"/>
      <w:jc w:val="center"/>
      <w:outlineLvl w:val="6"/>
    </w:pPr>
    <w:rPr>
      <w:b/>
      <w:bC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40">
    <w:name w:val="Заголовок 4 Знак"/>
    <w:basedOn w:val="a0"/>
    <w:link w:val="4"/>
    <w:uiPriority w:val="99"/>
    <w:locked/>
    <w:rsid w:val="00905163"/>
    <w:rPr>
      <w:sz w:val="28"/>
      <w:szCs w:val="28"/>
      <w:lang w:val="ru-RU" w:eastAsia="ru-RU"/>
    </w:rPr>
  </w:style>
  <w:style w:type="character" w:customStyle="1" w:styleId="50">
    <w:name w:val="Заголовок 5 Знак"/>
    <w:basedOn w:val="a0"/>
    <w:link w:val="5"/>
    <w:uiPriority w:val="99"/>
    <w:locked/>
    <w:rsid w:val="00905163"/>
    <w:rPr>
      <w:sz w:val="28"/>
      <w:szCs w:val="28"/>
      <w:lang w:val="ru-RU" w:eastAsia="ru-RU"/>
    </w:rPr>
  </w:style>
  <w:style w:type="character" w:customStyle="1" w:styleId="60">
    <w:name w:val="Заголовок 6 Знак"/>
    <w:basedOn w:val="a0"/>
    <w:link w:val="6"/>
    <w:uiPriority w:val="99"/>
    <w:semiHidden/>
    <w:locked/>
    <w:rsid w:val="00E54567"/>
    <w:rPr>
      <w:rFonts w:ascii="Calibri" w:hAnsi="Calibri" w:cs="Calibri"/>
      <w:b/>
      <w:bCs/>
    </w:rPr>
  </w:style>
  <w:style w:type="character" w:customStyle="1" w:styleId="70">
    <w:name w:val="Заголовок 7 Знак"/>
    <w:basedOn w:val="a0"/>
    <w:link w:val="7"/>
    <w:uiPriority w:val="99"/>
    <w:semiHidden/>
    <w:locked/>
    <w:rsid w:val="00E54567"/>
    <w:rPr>
      <w:rFonts w:ascii="Calibri" w:hAnsi="Calibri" w:cs="Calibri"/>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qFormat/>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locked/>
    <w:rsid w:val="00EF5ED6"/>
    <w:rPr>
      <w:rFonts w:ascii="Arial" w:hAnsi="Arial" w:cs="Arial"/>
      <w:lang w:val="ru-RU" w:eastAsia="ru-RU" w:bidi="ar-SA"/>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81163A"/>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styleId="af7">
    <w:name w:val="Body Text Indent"/>
    <w:basedOn w:val="a"/>
    <w:link w:val="af8"/>
    <w:uiPriority w:val="99"/>
    <w:rsid w:val="00905163"/>
    <w:pPr>
      <w:ind w:firstLine="720"/>
      <w:jc w:val="both"/>
    </w:pPr>
  </w:style>
  <w:style w:type="character" w:customStyle="1" w:styleId="af8">
    <w:name w:val="Основной текст с отступом Знак"/>
    <w:basedOn w:val="a0"/>
    <w:link w:val="af7"/>
    <w:uiPriority w:val="99"/>
    <w:semiHidden/>
    <w:locked/>
    <w:rsid w:val="00E54567"/>
    <w:rPr>
      <w:sz w:val="24"/>
      <w:szCs w:val="24"/>
    </w:rPr>
  </w:style>
  <w:style w:type="paragraph" w:styleId="24">
    <w:name w:val="Body Text 2"/>
    <w:basedOn w:val="a"/>
    <w:link w:val="25"/>
    <w:uiPriority w:val="99"/>
    <w:rsid w:val="00905163"/>
    <w:pPr>
      <w:jc w:val="both"/>
    </w:pPr>
    <w:rPr>
      <w:sz w:val="32"/>
      <w:szCs w:val="32"/>
      <w:lang w:val="en-US"/>
    </w:rPr>
  </w:style>
  <w:style w:type="character" w:customStyle="1" w:styleId="25">
    <w:name w:val="Основной текст 2 Знак"/>
    <w:basedOn w:val="a0"/>
    <w:link w:val="24"/>
    <w:uiPriority w:val="99"/>
    <w:semiHidden/>
    <w:locked/>
    <w:rsid w:val="00E54567"/>
    <w:rPr>
      <w:sz w:val="24"/>
      <w:szCs w:val="24"/>
    </w:rPr>
  </w:style>
  <w:style w:type="paragraph" w:styleId="26">
    <w:name w:val="Body Text Indent 2"/>
    <w:basedOn w:val="a"/>
    <w:link w:val="27"/>
    <w:uiPriority w:val="99"/>
    <w:rsid w:val="00905163"/>
    <w:pPr>
      <w:ind w:firstLine="709"/>
      <w:jc w:val="both"/>
    </w:pPr>
    <w:rPr>
      <w:sz w:val="28"/>
      <w:szCs w:val="28"/>
    </w:rPr>
  </w:style>
  <w:style w:type="character" w:customStyle="1" w:styleId="27">
    <w:name w:val="Основной текст с отступом 2 Знак"/>
    <w:basedOn w:val="a0"/>
    <w:link w:val="26"/>
    <w:uiPriority w:val="99"/>
    <w:semiHidden/>
    <w:locked/>
    <w:rsid w:val="00E54567"/>
    <w:rPr>
      <w:sz w:val="24"/>
      <w:szCs w:val="24"/>
    </w:rPr>
  </w:style>
  <w:style w:type="paragraph" w:styleId="34">
    <w:name w:val="Body Text Indent 3"/>
    <w:basedOn w:val="a"/>
    <w:link w:val="35"/>
    <w:uiPriority w:val="99"/>
    <w:rsid w:val="00905163"/>
    <w:pPr>
      <w:autoSpaceDE w:val="0"/>
      <w:autoSpaceDN w:val="0"/>
      <w:adjustRightInd w:val="0"/>
      <w:spacing w:line="240" w:lineRule="atLeast"/>
      <w:ind w:right="528" w:firstLine="720"/>
      <w:jc w:val="both"/>
    </w:pPr>
    <w:rPr>
      <w:sz w:val="28"/>
      <w:szCs w:val="28"/>
    </w:rPr>
  </w:style>
  <w:style w:type="character" w:customStyle="1" w:styleId="35">
    <w:name w:val="Основной текст с отступом 3 Знак"/>
    <w:basedOn w:val="a0"/>
    <w:link w:val="34"/>
    <w:uiPriority w:val="99"/>
    <w:semiHidden/>
    <w:locked/>
    <w:rsid w:val="00E54567"/>
    <w:rPr>
      <w:sz w:val="16"/>
      <w:szCs w:val="16"/>
    </w:rPr>
  </w:style>
  <w:style w:type="paragraph" w:styleId="af9">
    <w:name w:val="Balloon Text"/>
    <w:basedOn w:val="a"/>
    <w:link w:val="afa"/>
    <w:uiPriority w:val="99"/>
    <w:semiHidden/>
    <w:rsid w:val="00905163"/>
    <w:rPr>
      <w:rFonts w:ascii="Tahoma" w:hAnsi="Tahoma" w:cs="Tahoma"/>
      <w:sz w:val="16"/>
      <w:szCs w:val="16"/>
    </w:rPr>
  </w:style>
  <w:style w:type="character" w:customStyle="1" w:styleId="afa">
    <w:name w:val="Текст выноски Знак"/>
    <w:basedOn w:val="a0"/>
    <w:link w:val="af9"/>
    <w:uiPriority w:val="99"/>
    <w:semiHidden/>
    <w:locked/>
    <w:rsid w:val="00E54567"/>
    <w:rPr>
      <w:sz w:val="2"/>
      <w:szCs w:val="2"/>
    </w:rPr>
  </w:style>
  <w:style w:type="character" w:customStyle="1" w:styleId="14">
    <w:name w:val="Основной текст Знак1"/>
    <w:uiPriority w:val="99"/>
    <w:locked/>
    <w:rsid w:val="00905163"/>
    <w:rPr>
      <w:sz w:val="28"/>
      <w:szCs w:val="28"/>
      <w:lang w:val="ru-RU" w:eastAsia="ru-RU"/>
    </w:rPr>
  </w:style>
  <w:style w:type="character" w:customStyle="1" w:styleId="itemtext1">
    <w:name w:val="itemtext1"/>
    <w:uiPriority w:val="99"/>
    <w:rsid w:val="00905163"/>
    <w:rPr>
      <w:rFonts w:ascii="Tahoma" w:hAnsi="Tahoma" w:cs="Tahoma"/>
      <w:color w:val="000000"/>
      <w:sz w:val="20"/>
      <w:szCs w:val="20"/>
    </w:rPr>
  </w:style>
  <w:style w:type="paragraph" w:styleId="afb">
    <w:name w:val="Subtitle"/>
    <w:basedOn w:val="a"/>
    <w:link w:val="afc"/>
    <w:uiPriority w:val="99"/>
    <w:qFormat/>
    <w:locked/>
    <w:rsid w:val="00905163"/>
    <w:pPr>
      <w:widowControl w:val="0"/>
    </w:pPr>
  </w:style>
  <w:style w:type="character" w:customStyle="1" w:styleId="afc">
    <w:name w:val="Подзаголовок Знак"/>
    <w:basedOn w:val="a0"/>
    <w:link w:val="afb"/>
    <w:uiPriority w:val="99"/>
    <w:locked/>
    <w:rsid w:val="00905163"/>
    <w:rPr>
      <w:sz w:val="24"/>
      <w:szCs w:val="24"/>
      <w:lang w:val="ru-RU" w:eastAsia="ru-RU"/>
    </w:rPr>
  </w:style>
  <w:style w:type="table" w:styleId="afd">
    <w:name w:val="Table Grid"/>
    <w:basedOn w:val="a1"/>
    <w:uiPriority w:val="99"/>
    <w:locked/>
    <w:rsid w:val="0090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Цветовое выделение"/>
    <w:uiPriority w:val="99"/>
    <w:rsid w:val="00905163"/>
    <w:rPr>
      <w:b/>
      <w:bCs/>
      <w:color w:val="000080"/>
    </w:rPr>
  </w:style>
  <w:style w:type="character" w:customStyle="1" w:styleId="aff">
    <w:name w:val="Активная гипертекстовая ссылка"/>
    <w:uiPriority w:val="99"/>
    <w:rsid w:val="00905163"/>
    <w:rPr>
      <w:b/>
      <w:bCs/>
      <w:color w:val="008000"/>
      <w:u w:val="single"/>
    </w:rPr>
  </w:style>
  <w:style w:type="paragraph" w:customStyle="1" w:styleId="aff0">
    <w:name w:val="Внимание: Криминал!!"/>
    <w:basedOn w:val="a"/>
    <w:next w:val="a"/>
    <w:uiPriority w:val="99"/>
    <w:rsid w:val="00905163"/>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uiPriority w:val="99"/>
    <w:rsid w:val="00905163"/>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uiPriority w:val="99"/>
    <w:rsid w:val="00905163"/>
    <w:pPr>
      <w:widowControl w:val="0"/>
      <w:autoSpaceDE w:val="0"/>
      <w:autoSpaceDN w:val="0"/>
      <w:adjustRightInd w:val="0"/>
      <w:jc w:val="both"/>
    </w:pPr>
    <w:rPr>
      <w:rFonts w:ascii="Verdana" w:hAnsi="Verdana" w:cs="Verdana"/>
      <w:sz w:val="28"/>
      <w:szCs w:val="28"/>
    </w:rPr>
  </w:style>
  <w:style w:type="paragraph" w:customStyle="1" w:styleId="aff3">
    <w:name w:val="Заголовок"/>
    <w:basedOn w:val="aff2"/>
    <w:next w:val="a"/>
    <w:uiPriority w:val="99"/>
    <w:rsid w:val="00905163"/>
    <w:rPr>
      <w:rFonts w:ascii="Arial" w:hAnsi="Arial" w:cs="Arial"/>
      <w:b/>
      <w:bCs/>
      <w:color w:val="C0C0C0"/>
      <w:sz w:val="24"/>
      <w:szCs w:val="24"/>
    </w:rPr>
  </w:style>
  <w:style w:type="character" w:customStyle="1" w:styleId="aff4">
    <w:name w:val="Заголовок своего сообщения"/>
    <w:uiPriority w:val="99"/>
    <w:rsid w:val="00905163"/>
    <w:rPr>
      <w:b/>
      <w:bCs/>
      <w:color w:val="000080"/>
    </w:rPr>
  </w:style>
  <w:style w:type="paragraph" w:customStyle="1" w:styleId="aff5">
    <w:name w:val="Заголовок статьи"/>
    <w:basedOn w:val="a"/>
    <w:next w:val="a"/>
    <w:uiPriority w:val="99"/>
    <w:rsid w:val="00905163"/>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uiPriority w:val="99"/>
    <w:rsid w:val="00905163"/>
    <w:rPr>
      <w:b/>
      <w:bCs/>
      <w:color w:val="FF0000"/>
    </w:rPr>
  </w:style>
  <w:style w:type="paragraph" w:customStyle="1" w:styleId="aff7">
    <w:name w:val="Интерактивный заголовок"/>
    <w:basedOn w:val="aff3"/>
    <w:next w:val="a"/>
    <w:uiPriority w:val="99"/>
    <w:rsid w:val="00905163"/>
    <w:rPr>
      <w:b w:val="0"/>
      <w:bCs w:val="0"/>
      <w:color w:val="auto"/>
      <w:u w:val="single"/>
    </w:rPr>
  </w:style>
  <w:style w:type="paragraph" w:customStyle="1" w:styleId="aff8">
    <w:name w:val="Интерфейс"/>
    <w:basedOn w:val="a"/>
    <w:next w:val="a"/>
    <w:uiPriority w:val="99"/>
    <w:rsid w:val="00905163"/>
    <w:pPr>
      <w:widowControl w:val="0"/>
      <w:autoSpaceDE w:val="0"/>
      <w:autoSpaceDN w:val="0"/>
      <w:adjustRightInd w:val="0"/>
      <w:jc w:val="both"/>
    </w:pPr>
    <w:rPr>
      <w:rFonts w:ascii="Arial" w:hAnsi="Arial" w:cs="Arial"/>
      <w:color w:val="ECE9D8"/>
      <w:sz w:val="26"/>
      <w:szCs w:val="26"/>
    </w:rPr>
  </w:style>
  <w:style w:type="paragraph" w:customStyle="1" w:styleId="aff9">
    <w:name w:val="Комментарий"/>
    <w:basedOn w:val="a"/>
    <w:next w:val="a"/>
    <w:uiPriority w:val="99"/>
    <w:rsid w:val="00905163"/>
    <w:pPr>
      <w:widowControl w:val="0"/>
      <w:autoSpaceDE w:val="0"/>
      <w:autoSpaceDN w:val="0"/>
      <w:adjustRightInd w:val="0"/>
      <w:ind w:left="170"/>
      <w:jc w:val="both"/>
    </w:pPr>
    <w:rPr>
      <w:rFonts w:ascii="Arial" w:hAnsi="Arial" w:cs="Arial"/>
      <w:i/>
      <w:iCs/>
      <w:color w:val="800080"/>
    </w:rPr>
  </w:style>
  <w:style w:type="paragraph" w:customStyle="1" w:styleId="affa">
    <w:name w:val="Информация об изменениях документа"/>
    <w:basedOn w:val="aff9"/>
    <w:next w:val="a"/>
    <w:uiPriority w:val="99"/>
    <w:rsid w:val="00905163"/>
    <w:pPr>
      <w:ind w:left="0"/>
    </w:pPr>
  </w:style>
  <w:style w:type="paragraph" w:customStyle="1" w:styleId="affb">
    <w:name w:val="Текст (лев. подпись)"/>
    <w:basedOn w:val="a"/>
    <w:next w:val="a"/>
    <w:uiPriority w:val="99"/>
    <w:rsid w:val="00905163"/>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905163"/>
    <w:pPr>
      <w:jc w:val="both"/>
    </w:pPr>
    <w:rPr>
      <w:sz w:val="20"/>
      <w:szCs w:val="20"/>
    </w:rPr>
  </w:style>
  <w:style w:type="paragraph" w:customStyle="1" w:styleId="affd">
    <w:name w:val="Текст (прав. подпись)"/>
    <w:basedOn w:val="a"/>
    <w:next w:val="a"/>
    <w:uiPriority w:val="99"/>
    <w:rsid w:val="00905163"/>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905163"/>
    <w:pPr>
      <w:jc w:val="both"/>
    </w:pPr>
    <w:rPr>
      <w:sz w:val="20"/>
      <w:szCs w:val="20"/>
    </w:rPr>
  </w:style>
  <w:style w:type="paragraph" w:customStyle="1" w:styleId="afff">
    <w:name w:val="Комментарий пользователя"/>
    <w:basedOn w:val="aff9"/>
    <w:next w:val="a"/>
    <w:uiPriority w:val="99"/>
    <w:rsid w:val="00905163"/>
    <w:pPr>
      <w:ind w:left="0"/>
      <w:jc w:val="left"/>
    </w:pPr>
    <w:rPr>
      <w:i w:val="0"/>
      <w:iCs w:val="0"/>
      <w:color w:val="000080"/>
    </w:rPr>
  </w:style>
  <w:style w:type="paragraph" w:customStyle="1" w:styleId="afff0">
    <w:name w:val="Куда обратиться?"/>
    <w:basedOn w:val="a"/>
    <w:next w:val="a"/>
    <w:uiPriority w:val="99"/>
    <w:rsid w:val="00905163"/>
    <w:pPr>
      <w:widowControl w:val="0"/>
      <w:autoSpaceDE w:val="0"/>
      <w:autoSpaceDN w:val="0"/>
      <w:adjustRightInd w:val="0"/>
      <w:jc w:val="both"/>
    </w:pPr>
    <w:rPr>
      <w:rFonts w:ascii="Arial" w:hAnsi="Arial" w:cs="Arial"/>
    </w:rPr>
  </w:style>
  <w:style w:type="paragraph" w:customStyle="1" w:styleId="afff1">
    <w:name w:val="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character" w:customStyle="1" w:styleId="afff2">
    <w:name w:val="Найденные слова"/>
    <w:uiPriority w:val="99"/>
    <w:rsid w:val="00905163"/>
    <w:rPr>
      <w:b/>
      <w:bCs/>
      <w:color w:val="000080"/>
    </w:rPr>
  </w:style>
  <w:style w:type="character" w:customStyle="1" w:styleId="afff3">
    <w:name w:val="Не вступил в силу"/>
    <w:uiPriority w:val="99"/>
    <w:rsid w:val="00905163"/>
    <w:rPr>
      <w:b/>
      <w:bCs/>
      <w:color w:val="008080"/>
    </w:rPr>
  </w:style>
  <w:style w:type="paragraph" w:customStyle="1" w:styleId="afff4">
    <w:name w:val="Необходимые документы"/>
    <w:basedOn w:val="a"/>
    <w:next w:val="a"/>
    <w:uiPriority w:val="99"/>
    <w:rsid w:val="00905163"/>
    <w:pPr>
      <w:widowControl w:val="0"/>
      <w:autoSpaceDE w:val="0"/>
      <w:autoSpaceDN w:val="0"/>
      <w:adjustRightInd w:val="0"/>
      <w:ind w:left="118"/>
      <w:jc w:val="both"/>
    </w:pPr>
    <w:rPr>
      <w:rFonts w:ascii="Arial" w:hAnsi="Arial" w:cs="Arial"/>
    </w:rPr>
  </w:style>
  <w:style w:type="paragraph" w:customStyle="1" w:styleId="afff5">
    <w:name w:val="Объект"/>
    <w:basedOn w:val="a"/>
    <w:next w:val="a"/>
    <w:uiPriority w:val="99"/>
    <w:rsid w:val="00905163"/>
    <w:pPr>
      <w:widowControl w:val="0"/>
      <w:autoSpaceDE w:val="0"/>
      <w:autoSpaceDN w:val="0"/>
      <w:adjustRightInd w:val="0"/>
      <w:jc w:val="both"/>
    </w:pPr>
    <w:rPr>
      <w:rFonts w:ascii="Arial" w:hAnsi="Arial" w:cs="Arial"/>
    </w:rPr>
  </w:style>
  <w:style w:type="paragraph" w:customStyle="1" w:styleId="afff6">
    <w:name w:val="Таблицы (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paragraph" w:customStyle="1" w:styleId="afff7">
    <w:name w:val="Оглавление"/>
    <w:basedOn w:val="afff6"/>
    <w:next w:val="a"/>
    <w:uiPriority w:val="99"/>
    <w:rsid w:val="00905163"/>
    <w:pPr>
      <w:ind w:left="140"/>
    </w:pPr>
    <w:rPr>
      <w:rFonts w:ascii="Arial" w:hAnsi="Arial" w:cs="Arial"/>
    </w:rPr>
  </w:style>
  <w:style w:type="character" w:customStyle="1" w:styleId="afff8">
    <w:name w:val="Опечатки"/>
    <w:uiPriority w:val="99"/>
    <w:rsid w:val="00905163"/>
    <w:rPr>
      <w:color w:val="FF0000"/>
    </w:rPr>
  </w:style>
  <w:style w:type="paragraph" w:customStyle="1" w:styleId="afff9">
    <w:name w:val="Переменная часть"/>
    <w:basedOn w:val="aff2"/>
    <w:next w:val="a"/>
    <w:uiPriority w:val="99"/>
    <w:rsid w:val="00905163"/>
    <w:rPr>
      <w:rFonts w:ascii="Arial" w:hAnsi="Arial" w:cs="Arial"/>
      <w:sz w:val="24"/>
      <w:szCs w:val="24"/>
    </w:rPr>
  </w:style>
  <w:style w:type="paragraph" w:customStyle="1" w:styleId="afffa">
    <w:name w:val="Постоянная часть"/>
    <w:basedOn w:val="aff2"/>
    <w:next w:val="a"/>
    <w:uiPriority w:val="99"/>
    <w:rsid w:val="00905163"/>
    <w:rPr>
      <w:rFonts w:ascii="Arial" w:hAnsi="Arial" w:cs="Arial"/>
      <w:sz w:val="26"/>
      <w:szCs w:val="26"/>
    </w:rPr>
  </w:style>
  <w:style w:type="paragraph" w:customStyle="1" w:styleId="afffb">
    <w:name w:val="Прижатый влево"/>
    <w:basedOn w:val="a"/>
    <w:next w:val="a"/>
    <w:uiPriority w:val="99"/>
    <w:rsid w:val="00905163"/>
    <w:pPr>
      <w:widowControl w:val="0"/>
      <w:autoSpaceDE w:val="0"/>
      <w:autoSpaceDN w:val="0"/>
      <w:adjustRightInd w:val="0"/>
    </w:pPr>
    <w:rPr>
      <w:rFonts w:ascii="Arial" w:hAnsi="Arial" w:cs="Arial"/>
    </w:rPr>
  </w:style>
  <w:style w:type="paragraph" w:customStyle="1" w:styleId="afffc">
    <w:name w:val="Пример."/>
    <w:basedOn w:val="a"/>
    <w:next w:val="a"/>
    <w:uiPriority w:val="99"/>
    <w:rsid w:val="00905163"/>
    <w:pPr>
      <w:widowControl w:val="0"/>
      <w:autoSpaceDE w:val="0"/>
      <w:autoSpaceDN w:val="0"/>
      <w:adjustRightInd w:val="0"/>
      <w:ind w:left="118" w:firstLine="602"/>
      <w:jc w:val="both"/>
    </w:pPr>
    <w:rPr>
      <w:rFonts w:ascii="Arial" w:hAnsi="Arial" w:cs="Arial"/>
    </w:rPr>
  </w:style>
  <w:style w:type="paragraph" w:customStyle="1" w:styleId="afffd">
    <w:name w:val="Примечание."/>
    <w:basedOn w:val="aff9"/>
    <w:next w:val="a"/>
    <w:uiPriority w:val="99"/>
    <w:rsid w:val="00905163"/>
    <w:pPr>
      <w:ind w:left="0"/>
    </w:pPr>
    <w:rPr>
      <w:i w:val="0"/>
      <w:iCs w:val="0"/>
      <w:color w:val="auto"/>
    </w:rPr>
  </w:style>
  <w:style w:type="character" w:customStyle="1" w:styleId="afffe">
    <w:name w:val="Продолжение ссылки"/>
    <w:uiPriority w:val="99"/>
    <w:rsid w:val="00905163"/>
    <w:rPr>
      <w:b/>
      <w:bCs/>
      <w:color w:val="008000"/>
    </w:rPr>
  </w:style>
  <w:style w:type="paragraph" w:customStyle="1" w:styleId="affff">
    <w:name w:val="Словарная статья"/>
    <w:basedOn w:val="a"/>
    <w:next w:val="a"/>
    <w:uiPriority w:val="99"/>
    <w:rsid w:val="00905163"/>
    <w:pPr>
      <w:widowControl w:val="0"/>
      <w:autoSpaceDE w:val="0"/>
      <w:autoSpaceDN w:val="0"/>
      <w:adjustRightInd w:val="0"/>
      <w:ind w:right="118"/>
      <w:jc w:val="both"/>
    </w:pPr>
    <w:rPr>
      <w:rFonts w:ascii="Arial" w:hAnsi="Arial" w:cs="Arial"/>
    </w:rPr>
  </w:style>
  <w:style w:type="character" w:customStyle="1" w:styleId="affff0">
    <w:name w:val="Сравнение редакций"/>
    <w:uiPriority w:val="99"/>
    <w:rsid w:val="00905163"/>
    <w:rPr>
      <w:b/>
      <w:bCs/>
      <w:color w:val="000080"/>
    </w:rPr>
  </w:style>
  <w:style w:type="character" w:customStyle="1" w:styleId="affff1">
    <w:name w:val="Сравнение редакций. Добавленный фрагмент"/>
    <w:uiPriority w:val="99"/>
    <w:rsid w:val="00905163"/>
    <w:rPr>
      <w:color w:val="0000FF"/>
    </w:rPr>
  </w:style>
  <w:style w:type="character" w:customStyle="1" w:styleId="affff2">
    <w:name w:val="Сравнение редакций. Удаленный фрагмент"/>
    <w:uiPriority w:val="99"/>
    <w:rsid w:val="00905163"/>
    <w:rPr>
      <w:strike/>
      <w:color w:val="808000"/>
    </w:rPr>
  </w:style>
  <w:style w:type="paragraph" w:customStyle="1" w:styleId="affff3">
    <w:name w:val="Текст (справка)"/>
    <w:basedOn w:val="a"/>
    <w:next w:val="a"/>
    <w:uiPriority w:val="99"/>
    <w:rsid w:val="00905163"/>
    <w:pPr>
      <w:widowControl w:val="0"/>
      <w:autoSpaceDE w:val="0"/>
      <w:autoSpaceDN w:val="0"/>
      <w:adjustRightInd w:val="0"/>
      <w:ind w:left="170" w:right="170"/>
    </w:pPr>
    <w:rPr>
      <w:rFonts w:ascii="Arial" w:hAnsi="Arial" w:cs="Arial"/>
    </w:rPr>
  </w:style>
  <w:style w:type="paragraph" w:customStyle="1" w:styleId="affff4">
    <w:name w:val="Текст в таблице"/>
    <w:basedOn w:val="ae"/>
    <w:next w:val="a"/>
    <w:uiPriority w:val="99"/>
    <w:rsid w:val="00905163"/>
    <w:pPr>
      <w:widowControl w:val="0"/>
      <w:ind w:firstLine="500"/>
    </w:pPr>
  </w:style>
  <w:style w:type="paragraph" w:customStyle="1" w:styleId="affff5">
    <w:name w:val="Технический комментарий"/>
    <w:basedOn w:val="a"/>
    <w:next w:val="a"/>
    <w:uiPriority w:val="99"/>
    <w:rsid w:val="00905163"/>
    <w:pPr>
      <w:widowControl w:val="0"/>
      <w:autoSpaceDE w:val="0"/>
      <w:autoSpaceDN w:val="0"/>
      <w:adjustRightInd w:val="0"/>
    </w:pPr>
    <w:rPr>
      <w:rFonts w:ascii="Arial" w:hAnsi="Arial" w:cs="Arial"/>
    </w:rPr>
  </w:style>
  <w:style w:type="character" w:customStyle="1" w:styleId="affff6">
    <w:name w:val="Утратил силу"/>
    <w:uiPriority w:val="99"/>
    <w:rsid w:val="00905163"/>
    <w:rPr>
      <w:b/>
      <w:bCs/>
      <w:strike/>
      <w:color w:val="808000"/>
    </w:rPr>
  </w:style>
  <w:style w:type="paragraph" w:customStyle="1" w:styleId="affff7">
    <w:name w:val="Центрированный (таблица)"/>
    <w:basedOn w:val="ae"/>
    <w:next w:val="a"/>
    <w:uiPriority w:val="99"/>
    <w:rsid w:val="00905163"/>
    <w:pPr>
      <w:widowControl w:val="0"/>
      <w:jc w:val="center"/>
    </w:pPr>
  </w:style>
  <w:style w:type="paragraph" w:customStyle="1" w:styleId="rtejustify1">
    <w:name w:val="rtejustify1"/>
    <w:basedOn w:val="a"/>
    <w:uiPriority w:val="99"/>
    <w:rsid w:val="00905163"/>
    <w:pPr>
      <w:spacing w:before="180" w:after="180"/>
      <w:jc w:val="both"/>
    </w:pPr>
  </w:style>
  <w:style w:type="paragraph" w:styleId="affff8">
    <w:name w:val="No Spacing"/>
    <w:qFormat/>
    <w:rsid w:val="00297FEF"/>
    <w:rPr>
      <w:rFonts w:ascii="Calibri" w:hAnsi="Calibri"/>
      <w:sz w:val="22"/>
      <w:szCs w:val="22"/>
    </w:rPr>
  </w:style>
  <w:style w:type="character" w:customStyle="1" w:styleId="normaltextrun">
    <w:name w:val="normaltextrun"/>
    <w:rsid w:val="00297FEF"/>
  </w:style>
  <w:style w:type="paragraph" w:customStyle="1" w:styleId="28">
    <w:name w:val="Без интервала2"/>
    <w:rsid w:val="00941368"/>
    <w:rPr>
      <w:rFonts w:ascii="Calibri" w:hAnsi="Calibri"/>
      <w:sz w:val="22"/>
      <w:szCs w:val="22"/>
    </w:rPr>
  </w:style>
  <w:style w:type="character" w:customStyle="1" w:styleId="ed">
    <w:name w:val="ed"/>
    <w:basedOn w:val="a0"/>
    <w:rsid w:val="00B314BA"/>
  </w:style>
  <w:style w:type="character" w:customStyle="1" w:styleId="link-list">
    <w:name w:val="link-list"/>
    <w:basedOn w:val="a0"/>
    <w:rsid w:val="008D3116"/>
  </w:style>
  <w:style w:type="character" w:customStyle="1" w:styleId="ConsPlusNormal1">
    <w:name w:val="ConsPlusNormal1"/>
    <w:locked/>
    <w:rsid w:val="00CA635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77120">
      <w:marLeft w:val="0"/>
      <w:marRight w:val="0"/>
      <w:marTop w:val="0"/>
      <w:marBottom w:val="0"/>
      <w:divBdr>
        <w:top w:val="none" w:sz="0" w:space="0" w:color="auto"/>
        <w:left w:val="none" w:sz="0" w:space="0" w:color="auto"/>
        <w:bottom w:val="none" w:sz="0" w:space="0" w:color="auto"/>
        <w:right w:val="none" w:sz="0" w:space="0" w:color="auto"/>
      </w:divBdr>
    </w:div>
    <w:div w:id="4677121">
      <w:marLeft w:val="0"/>
      <w:marRight w:val="0"/>
      <w:marTop w:val="0"/>
      <w:marBottom w:val="0"/>
      <w:divBdr>
        <w:top w:val="none" w:sz="0" w:space="0" w:color="auto"/>
        <w:left w:val="none" w:sz="0" w:space="0" w:color="auto"/>
        <w:bottom w:val="none" w:sz="0" w:space="0" w:color="auto"/>
        <w:right w:val="none" w:sz="0" w:space="0" w:color="auto"/>
      </w:divBdr>
    </w:div>
    <w:div w:id="4677122">
      <w:marLeft w:val="0"/>
      <w:marRight w:val="0"/>
      <w:marTop w:val="0"/>
      <w:marBottom w:val="0"/>
      <w:divBdr>
        <w:top w:val="none" w:sz="0" w:space="0" w:color="auto"/>
        <w:left w:val="none" w:sz="0" w:space="0" w:color="auto"/>
        <w:bottom w:val="none" w:sz="0" w:space="0" w:color="auto"/>
        <w:right w:val="none" w:sz="0" w:space="0" w:color="auto"/>
      </w:divBdr>
    </w:div>
    <w:div w:id="32393521">
      <w:bodyDiv w:val="1"/>
      <w:marLeft w:val="0"/>
      <w:marRight w:val="0"/>
      <w:marTop w:val="0"/>
      <w:marBottom w:val="0"/>
      <w:divBdr>
        <w:top w:val="none" w:sz="0" w:space="0" w:color="auto"/>
        <w:left w:val="none" w:sz="0" w:space="0" w:color="auto"/>
        <w:bottom w:val="none" w:sz="0" w:space="0" w:color="auto"/>
        <w:right w:val="none" w:sz="0" w:space="0" w:color="auto"/>
      </w:divBdr>
    </w:div>
    <w:div w:id="180164568">
      <w:bodyDiv w:val="1"/>
      <w:marLeft w:val="0"/>
      <w:marRight w:val="0"/>
      <w:marTop w:val="0"/>
      <w:marBottom w:val="0"/>
      <w:divBdr>
        <w:top w:val="none" w:sz="0" w:space="0" w:color="auto"/>
        <w:left w:val="none" w:sz="0" w:space="0" w:color="auto"/>
        <w:bottom w:val="none" w:sz="0" w:space="0" w:color="auto"/>
        <w:right w:val="none" w:sz="0" w:space="0" w:color="auto"/>
      </w:divBdr>
    </w:div>
    <w:div w:id="240068755">
      <w:bodyDiv w:val="1"/>
      <w:marLeft w:val="0"/>
      <w:marRight w:val="0"/>
      <w:marTop w:val="0"/>
      <w:marBottom w:val="0"/>
      <w:divBdr>
        <w:top w:val="none" w:sz="0" w:space="0" w:color="auto"/>
        <w:left w:val="none" w:sz="0" w:space="0" w:color="auto"/>
        <w:bottom w:val="none" w:sz="0" w:space="0" w:color="auto"/>
        <w:right w:val="none" w:sz="0" w:space="0" w:color="auto"/>
      </w:divBdr>
    </w:div>
    <w:div w:id="483543332">
      <w:bodyDiv w:val="1"/>
      <w:marLeft w:val="0"/>
      <w:marRight w:val="0"/>
      <w:marTop w:val="0"/>
      <w:marBottom w:val="0"/>
      <w:divBdr>
        <w:top w:val="none" w:sz="0" w:space="0" w:color="auto"/>
        <w:left w:val="none" w:sz="0" w:space="0" w:color="auto"/>
        <w:bottom w:val="none" w:sz="0" w:space="0" w:color="auto"/>
        <w:right w:val="none" w:sz="0" w:space="0" w:color="auto"/>
      </w:divBdr>
    </w:div>
    <w:div w:id="702286580">
      <w:bodyDiv w:val="1"/>
      <w:marLeft w:val="0"/>
      <w:marRight w:val="0"/>
      <w:marTop w:val="0"/>
      <w:marBottom w:val="0"/>
      <w:divBdr>
        <w:top w:val="none" w:sz="0" w:space="0" w:color="auto"/>
        <w:left w:val="none" w:sz="0" w:space="0" w:color="auto"/>
        <w:bottom w:val="none" w:sz="0" w:space="0" w:color="auto"/>
        <w:right w:val="none" w:sz="0" w:space="0" w:color="auto"/>
      </w:divBdr>
    </w:div>
    <w:div w:id="748504015">
      <w:bodyDiv w:val="1"/>
      <w:marLeft w:val="0"/>
      <w:marRight w:val="0"/>
      <w:marTop w:val="0"/>
      <w:marBottom w:val="0"/>
      <w:divBdr>
        <w:top w:val="none" w:sz="0" w:space="0" w:color="auto"/>
        <w:left w:val="none" w:sz="0" w:space="0" w:color="auto"/>
        <w:bottom w:val="none" w:sz="0" w:space="0" w:color="auto"/>
        <w:right w:val="none" w:sz="0" w:space="0" w:color="auto"/>
      </w:divBdr>
    </w:div>
    <w:div w:id="1138257055">
      <w:bodyDiv w:val="1"/>
      <w:marLeft w:val="0"/>
      <w:marRight w:val="0"/>
      <w:marTop w:val="0"/>
      <w:marBottom w:val="0"/>
      <w:divBdr>
        <w:top w:val="none" w:sz="0" w:space="0" w:color="auto"/>
        <w:left w:val="none" w:sz="0" w:space="0" w:color="auto"/>
        <w:bottom w:val="none" w:sz="0" w:space="0" w:color="auto"/>
        <w:right w:val="none" w:sz="0" w:space="0" w:color="auto"/>
      </w:divBdr>
    </w:div>
    <w:div w:id="1139155803">
      <w:bodyDiv w:val="1"/>
      <w:marLeft w:val="0"/>
      <w:marRight w:val="0"/>
      <w:marTop w:val="0"/>
      <w:marBottom w:val="0"/>
      <w:divBdr>
        <w:top w:val="none" w:sz="0" w:space="0" w:color="auto"/>
        <w:left w:val="none" w:sz="0" w:space="0" w:color="auto"/>
        <w:bottom w:val="none" w:sz="0" w:space="0" w:color="auto"/>
        <w:right w:val="none" w:sz="0" w:space="0" w:color="auto"/>
      </w:divBdr>
    </w:div>
    <w:div w:id="1218978325">
      <w:bodyDiv w:val="1"/>
      <w:marLeft w:val="0"/>
      <w:marRight w:val="0"/>
      <w:marTop w:val="0"/>
      <w:marBottom w:val="0"/>
      <w:divBdr>
        <w:top w:val="none" w:sz="0" w:space="0" w:color="auto"/>
        <w:left w:val="none" w:sz="0" w:space="0" w:color="auto"/>
        <w:bottom w:val="none" w:sz="0" w:space="0" w:color="auto"/>
        <w:right w:val="none" w:sz="0" w:space="0" w:color="auto"/>
      </w:divBdr>
    </w:div>
    <w:div w:id="1272131027">
      <w:bodyDiv w:val="1"/>
      <w:marLeft w:val="0"/>
      <w:marRight w:val="0"/>
      <w:marTop w:val="0"/>
      <w:marBottom w:val="0"/>
      <w:divBdr>
        <w:top w:val="none" w:sz="0" w:space="0" w:color="auto"/>
        <w:left w:val="none" w:sz="0" w:space="0" w:color="auto"/>
        <w:bottom w:val="none" w:sz="0" w:space="0" w:color="auto"/>
        <w:right w:val="none" w:sz="0" w:space="0" w:color="auto"/>
      </w:divBdr>
    </w:div>
    <w:div w:id="1435051456">
      <w:bodyDiv w:val="1"/>
      <w:marLeft w:val="0"/>
      <w:marRight w:val="0"/>
      <w:marTop w:val="0"/>
      <w:marBottom w:val="0"/>
      <w:divBdr>
        <w:top w:val="none" w:sz="0" w:space="0" w:color="auto"/>
        <w:left w:val="none" w:sz="0" w:space="0" w:color="auto"/>
        <w:bottom w:val="none" w:sz="0" w:space="0" w:color="auto"/>
        <w:right w:val="none" w:sz="0" w:space="0" w:color="auto"/>
      </w:divBdr>
      <w:divsChild>
        <w:div w:id="428548265">
          <w:marLeft w:val="0"/>
          <w:marRight w:val="0"/>
          <w:marTop w:val="0"/>
          <w:marBottom w:val="0"/>
          <w:divBdr>
            <w:top w:val="none" w:sz="0" w:space="0" w:color="auto"/>
            <w:left w:val="none" w:sz="0" w:space="0" w:color="auto"/>
            <w:bottom w:val="none" w:sz="0" w:space="0" w:color="auto"/>
            <w:right w:val="none" w:sz="0" w:space="0" w:color="auto"/>
          </w:divBdr>
        </w:div>
        <w:div w:id="2126192347">
          <w:marLeft w:val="0"/>
          <w:marRight w:val="0"/>
          <w:marTop w:val="0"/>
          <w:marBottom w:val="0"/>
          <w:divBdr>
            <w:top w:val="none" w:sz="0" w:space="0" w:color="auto"/>
            <w:left w:val="none" w:sz="0" w:space="0" w:color="auto"/>
            <w:bottom w:val="none" w:sz="0" w:space="0" w:color="auto"/>
            <w:right w:val="none" w:sz="0" w:space="0" w:color="auto"/>
          </w:divBdr>
        </w:div>
        <w:div w:id="1404109560">
          <w:marLeft w:val="0"/>
          <w:marRight w:val="0"/>
          <w:marTop w:val="0"/>
          <w:marBottom w:val="0"/>
          <w:divBdr>
            <w:top w:val="none" w:sz="0" w:space="0" w:color="auto"/>
            <w:left w:val="none" w:sz="0" w:space="0" w:color="auto"/>
            <w:bottom w:val="none" w:sz="0" w:space="0" w:color="auto"/>
            <w:right w:val="none" w:sz="0" w:space="0" w:color="auto"/>
          </w:divBdr>
        </w:div>
        <w:div w:id="2052606420">
          <w:marLeft w:val="0"/>
          <w:marRight w:val="0"/>
          <w:marTop w:val="0"/>
          <w:marBottom w:val="0"/>
          <w:divBdr>
            <w:top w:val="none" w:sz="0" w:space="0" w:color="auto"/>
            <w:left w:val="none" w:sz="0" w:space="0" w:color="auto"/>
            <w:bottom w:val="none" w:sz="0" w:space="0" w:color="auto"/>
            <w:right w:val="none" w:sz="0" w:space="0" w:color="auto"/>
          </w:divBdr>
        </w:div>
      </w:divsChild>
    </w:div>
    <w:div w:id="1803769226">
      <w:bodyDiv w:val="1"/>
      <w:marLeft w:val="0"/>
      <w:marRight w:val="0"/>
      <w:marTop w:val="0"/>
      <w:marBottom w:val="0"/>
      <w:divBdr>
        <w:top w:val="none" w:sz="0" w:space="0" w:color="auto"/>
        <w:left w:val="none" w:sz="0" w:space="0" w:color="auto"/>
        <w:bottom w:val="none" w:sz="0" w:space="0" w:color="auto"/>
        <w:right w:val="none" w:sz="0" w:space="0" w:color="auto"/>
      </w:divBdr>
    </w:div>
    <w:div w:id="1878660894">
      <w:bodyDiv w:val="1"/>
      <w:marLeft w:val="0"/>
      <w:marRight w:val="0"/>
      <w:marTop w:val="0"/>
      <w:marBottom w:val="0"/>
      <w:divBdr>
        <w:top w:val="none" w:sz="0" w:space="0" w:color="auto"/>
        <w:left w:val="none" w:sz="0" w:space="0" w:color="auto"/>
        <w:bottom w:val="none" w:sz="0" w:space="0" w:color="auto"/>
        <w:right w:val="none" w:sz="0" w:space="0" w:color="auto"/>
      </w:divBdr>
    </w:div>
    <w:div w:id="1920552370">
      <w:bodyDiv w:val="1"/>
      <w:marLeft w:val="0"/>
      <w:marRight w:val="0"/>
      <w:marTop w:val="0"/>
      <w:marBottom w:val="0"/>
      <w:divBdr>
        <w:top w:val="none" w:sz="0" w:space="0" w:color="auto"/>
        <w:left w:val="none" w:sz="0" w:space="0" w:color="auto"/>
        <w:bottom w:val="none" w:sz="0" w:space="0" w:color="auto"/>
        <w:right w:val="none" w:sz="0" w:space="0" w:color="auto"/>
      </w:divBdr>
    </w:div>
    <w:div w:id="2010474291">
      <w:bodyDiv w:val="1"/>
      <w:marLeft w:val="0"/>
      <w:marRight w:val="0"/>
      <w:marTop w:val="0"/>
      <w:marBottom w:val="0"/>
      <w:divBdr>
        <w:top w:val="none" w:sz="0" w:space="0" w:color="auto"/>
        <w:left w:val="none" w:sz="0" w:space="0" w:color="auto"/>
        <w:bottom w:val="none" w:sz="0" w:space="0" w:color="auto"/>
        <w:right w:val="none" w:sz="0" w:space="0" w:color="auto"/>
      </w:divBdr>
    </w:div>
    <w:div w:id="2011055622">
      <w:bodyDiv w:val="1"/>
      <w:marLeft w:val="0"/>
      <w:marRight w:val="0"/>
      <w:marTop w:val="0"/>
      <w:marBottom w:val="0"/>
      <w:divBdr>
        <w:top w:val="none" w:sz="0" w:space="0" w:color="auto"/>
        <w:left w:val="none" w:sz="0" w:space="0" w:color="auto"/>
        <w:bottom w:val="none" w:sz="0" w:space="0" w:color="auto"/>
        <w:right w:val="none" w:sz="0" w:space="0" w:color="auto"/>
      </w:divBdr>
    </w:div>
    <w:div w:id="2094735002">
      <w:bodyDiv w:val="1"/>
      <w:marLeft w:val="0"/>
      <w:marRight w:val="0"/>
      <w:marTop w:val="0"/>
      <w:marBottom w:val="0"/>
      <w:divBdr>
        <w:top w:val="none" w:sz="0" w:space="0" w:color="auto"/>
        <w:left w:val="none" w:sz="0" w:space="0" w:color="auto"/>
        <w:bottom w:val="none" w:sz="0" w:space="0" w:color="auto"/>
        <w:right w:val="none" w:sz="0" w:space="0" w:color="auto"/>
      </w:divBdr>
    </w:div>
    <w:div w:id="21464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3;&#1086;&#1074;&#1080;&#1085;&#1086;-&#1072;&#1076;&#1084;.&#1088;&#1092;/"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21</Pages>
  <Words>8505</Words>
  <Characters>48482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74</cp:revision>
  <cp:lastPrinted>2018-10-10T13:31:00Z</cp:lastPrinted>
  <dcterms:created xsi:type="dcterms:W3CDTF">2018-04-05T10:07:00Z</dcterms:created>
  <dcterms:modified xsi:type="dcterms:W3CDTF">2023-02-08T08:12:00Z</dcterms:modified>
</cp:coreProperties>
</file>